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AB59E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1F963A4E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614775E3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0D825E1C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5D610713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6E5958DD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74B304E0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12CF097A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2BAB49CA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653A9443" w14:textId="77777777" w:rsidR="000C47ED" w:rsidRPr="00151D3A" w:rsidRDefault="000C47ED" w:rsidP="000C47ED">
      <w:pPr>
        <w:pStyle w:val="1"/>
        <w:spacing w:before="1"/>
        <w:ind w:left="2112" w:right="2138"/>
      </w:pPr>
    </w:p>
    <w:p w14:paraId="7A99BA4D" w14:textId="449913AA" w:rsidR="000C47ED" w:rsidRPr="000C47ED" w:rsidRDefault="000C47ED" w:rsidP="000C47ED">
      <w:pPr>
        <w:pStyle w:val="a3"/>
        <w:jc w:val="center"/>
        <w:rPr>
          <w:b/>
          <w:bCs/>
        </w:rPr>
      </w:pPr>
      <w:r w:rsidRPr="000C47ED">
        <w:rPr>
          <w:b/>
          <w:bCs/>
        </w:rPr>
        <w:t>II Всероссийск</w:t>
      </w:r>
      <w:r>
        <w:rPr>
          <w:b/>
          <w:bCs/>
        </w:rPr>
        <w:t>ий</w:t>
      </w:r>
      <w:r w:rsidRPr="000C47ED">
        <w:rPr>
          <w:b/>
          <w:bCs/>
        </w:rPr>
        <w:t xml:space="preserve"> педагогическ</w:t>
      </w:r>
      <w:r>
        <w:rPr>
          <w:b/>
          <w:bCs/>
        </w:rPr>
        <w:t>ий</w:t>
      </w:r>
      <w:r w:rsidRPr="000C47ED">
        <w:rPr>
          <w:b/>
          <w:bCs/>
        </w:rPr>
        <w:t xml:space="preserve"> конкурс</w:t>
      </w:r>
    </w:p>
    <w:p w14:paraId="691B3D86" w14:textId="768D25D6" w:rsidR="000C47ED" w:rsidRDefault="000C47ED" w:rsidP="000C47ED">
      <w:pPr>
        <w:pStyle w:val="a3"/>
        <w:jc w:val="center"/>
        <w:rPr>
          <w:b/>
          <w:sz w:val="20"/>
        </w:rPr>
      </w:pPr>
      <w:r w:rsidRPr="000C47ED">
        <w:rPr>
          <w:b/>
          <w:bCs/>
        </w:rPr>
        <w:t>«Экология – дело каждого»</w:t>
      </w:r>
    </w:p>
    <w:p w14:paraId="62E42156" w14:textId="64DFCEC2" w:rsidR="000C47ED" w:rsidRDefault="000C47ED" w:rsidP="000C47ED">
      <w:pPr>
        <w:pStyle w:val="a3"/>
        <w:rPr>
          <w:b/>
          <w:sz w:val="20"/>
        </w:rPr>
      </w:pPr>
    </w:p>
    <w:p w14:paraId="790BE59B" w14:textId="77777777" w:rsidR="000C47ED" w:rsidRPr="00151D3A" w:rsidRDefault="000C47ED" w:rsidP="000C47ED">
      <w:pPr>
        <w:pStyle w:val="a3"/>
        <w:rPr>
          <w:b/>
          <w:sz w:val="20"/>
        </w:rPr>
      </w:pPr>
    </w:p>
    <w:p w14:paraId="55141EB6" w14:textId="77777777" w:rsidR="000C47ED" w:rsidRPr="00151D3A" w:rsidRDefault="000C47ED" w:rsidP="000C47ED">
      <w:pPr>
        <w:pStyle w:val="a3"/>
        <w:rPr>
          <w:b/>
          <w:sz w:val="20"/>
        </w:rPr>
      </w:pPr>
    </w:p>
    <w:p w14:paraId="0D2EACBE" w14:textId="77777777" w:rsidR="000C47ED" w:rsidRPr="00151D3A" w:rsidRDefault="000C47ED" w:rsidP="000C47ED">
      <w:pPr>
        <w:pStyle w:val="a3"/>
        <w:spacing w:before="5"/>
        <w:jc w:val="center"/>
        <w:rPr>
          <w:b/>
          <w:bCs/>
          <w:sz w:val="24"/>
          <w:szCs w:val="24"/>
          <w:u w:val="single"/>
        </w:rPr>
      </w:pPr>
      <w:r w:rsidRPr="00151D3A">
        <w:rPr>
          <w:b/>
          <w:bCs/>
          <w:sz w:val="24"/>
          <w:szCs w:val="24"/>
          <w:u w:val="single"/>
        </w:rPr>
        <w:t xml:space="preserve">Оценка экологического состояния реки Битюг на территории </w:t>
      </w:r>
      <w:proofErr w:type="spellStart"/>
      <w:r w:rsidRPr="00151D3A">
        <w:rPr>
          <w:b/>
          <w:bCs/>
          <w:sz w:val="24"/>
          <w:szCs w:val="24"/>
          <w:u w:val="single"/>
        </w:rPr>
        <w:t>р.п</w:t>
      </w:r>
      <w:proofErr w:type="spellEnd"/>
      <w:r w:rsidRPr="00151D3A">
        <w:rPr>
          <w:b/>
          <w:bCs/>
          <w:sz w:val="24"/>
          <w:szCs w:val="24"/>
          <w:u w:val="single"/>
        </w:rPr>
        <w:t>. Мордово</w:t>
      </w:r>
    </w:p>
    <w:p w14:paraId="52A5A8A6" w14:textId="77777777" w:rsidR="000C47ED" w:rsidRPr="00151D3A" w:rsidRDefault="000C47ED" w:rsidP="000C47ED">
      <w:pPr>
        <w:spacing w:line="236" w:lineRule="exact"/>
        <w:ind w:left="2112" w:right="2134"/>
        <w:jc w:val="center"/>
        <w:rPr>
          <w:sz w:val="24"/>
          <w:szCs w:val="24"/>
        </w:rPr>
      </w:pPr>
      <w:r w:rsidRPr="00151D3A">
        <w:rPr>
          <w:sz w:val="24"/>
          <w:szCs w:val="24"/>
        </w:rPr>
        <w:t>Тема</w:t>
      </w:r>
      <w:r w:rsidRPr="00151D3A">
        <w:rPr>
          <w:spacing w:val="-2"/>
          <w:sz w:val="24"/>
          <w:szCs w:val="24"/>
        </w:rPr>
        <w:t xml:space="preserve"> </w:t>
      </w:r>
      <w:r w:rsidRPr="00151D3A">
        <w:rPr>
          <w:sz w:val="24"/>
          <w:szCs w:val="24"/>
        </w:rPr>
        <w:t>методической</w:t>
      </w:r>
      <w:r w:rsidRPr="00151D3A">
        <w:rPr>
          <w:spacing w:val="-3"/>
          <w:sz w:val="24"/>
          <w:szCs w:val="24"/>
        </w:rPr>
        <w:t xml:space="preserve"> </w:t>
      </w:r>
      <w:r w:rsidRPr="00151D3A">
        <w:rPr>
          <w:sz w:val="24"/>
          <w:szCs w:val="24"/>
        </w:rPr>
        <w:t>разработки</w:t>
      </w:r>
    </w:p>
    <w:p w14:paraId="3843C7EA" w14:textId="77777777" w:rsidR="000C47ED" w:rsidRPr="00151D3A" w:rsidRDefault="000C47ED" w:rsidP="000C47ED">
      <w:pPr>
        <w:pStyle w:val="a3"/>
        <w:rPr>
          <w:sz w:val="20"/>
        </w:rPr>
      </w:pPr>
    </w:p>
    <w:p w14:paraId="1B592D28" w14:textId="77777777" w:rsidR="000C47ED" w:rsidRPr="00151D3A" w:rsidRDefault="000C47ED" w:rsidP="000C47ED">
      <w:pPr>
        <w:pStyle w:val="a3"/>
        <w:rPr>
          <w:sz w:val="20"/>
        </w:rPr>
      </w:pPr>
    </w:p>
    <w:p w14:paraId="47262681" w14:textId="77777777" w:rsidR="000C47ED" w:rsidRPr="00151D3A" w:rsidRDefault="000C47ED" w:rsidP="000C47ED">
      <w:pPr>
        <w:pStyle w:val="a3"/>
        <w:rPr>
          <w:sz w:val="20"/>
        </w:rPr>
      </w:pPr>
    </w:p>
    <w:p w14:paraId="1DA00DF0" w14:textId="77777777" w:rsidR="000C47ED" w:rsidRPr="00151D3A" w:rsidRDefault="000C47ED" w:rsidP="000C47ED">
      <w:pPr>
        <w:pStyle w:val="a3"/>
        <w:rPr>
          <w:sz w:val="20"/>
        </w:rPr>
      </w:pPr>
    </w:p>
    <w:p w14:paraId="20437952" w14:textId="77777777" w:rsidR="000C47ED" w:rsidRPr="00151D3A" w:rsidRDefault="000C47ED" w:rsidP="000C47ED">
      <w:pPr>
        <w:pStyle w:val="a3"/>
        <w:rPr>
          <w:sz w:val="20"/>
        </w:rPr>
      </w:pPr>
    </w:p>
    <w:p w14:paraId="5791FD0E" w14:textId="77777777" w:rsidR="000C47ED" w:rsidRPr="00151D3A" w:rsidRDefault="000C47ED" w:rsidP="000C47ED">
      <w:pPr>
        <w:pStyle w:val="a3"/>
        <w:rPr>
          <w:sz w:val="20"/>
        </w:rPr>
      </w:pPr>
    </w:p>
    <w:p w14:paraId="16A5D9C1" w14:textId="77777777" w:rsidR="000C47ED" w:rsidRPr="00151D3A" w:rsidRDefault="000C47ED" w:rsidP="000C47ED">
      <w:pPr>
        <w:pStyle w:val="a3"/>
        <w:rPr>
          <w:sz w:val="20"/>
        </w:rPr>
      </w:pPr>
    </w:p>
    <w:p w14:paraId="739F8884" w14:textId="77777777" w:rsidR="000C47ED" w:rsidRPr="00151D3A" w:rsidRDefault="000C47ED" w:rsidP="000C47ED">
      <w:pPr>
        <w:pStyle w:val="a3"/>
        <w:rPr>
          <w:sz w:val="20"/>
        </w:rPr>
      </w:pPr>
    </w:p>
    <w:p w14:paraId="4A453420" w14:textId="77777777" w:rsidR="000C47ED" w:rsidRPr="00151D3A" w:rsidRDefault="000C47ED" w:rsidP="000C47ED">
      <w:pPr>
        <w:pStyle w:val="a3"/>
        <w:rPr>
          <w:sz w:val="20"/>
        </w:rPr>
      </w:pPr>
    </w:p>
    <w:p w14:paraId="5BED9959" w14:textId="77777777" w:rsidR="000C47ED" w:rsidRPr="00151D3A" w:rsidRDefault="000C47ED" w:rsidP="000C47ED">
      <w:pPr>
        <w:pStyle w:val="a3"/>
        <w:rPr>
          <w:sz w:val="20"/>
        </w:rPr>
      </w:pPr>
    </w:p>
    <w:p w14:paraId="4520D07C" w14:textId="77777777" w:rsidR="000C47ED" w:rsidRPr="00151D3A" w:rsidRDefault="000C47ED" w:rsidP="000C47ED">
      <w:pPr>
        <w:pStyle w:val="a3"/>
        <w:spacing w:before="8"/>
        <w:ind w:left="4962"/>
        <w:rPr>
          <w:sz w:val="19"/>
        </w:rPr>
      </w:pPr>
      <w:r w:rsidRPr="003A2213">
        <w:rPr>
          <w:sz w:val="24"/>
          <w:szCs w:val="24"/>
        </w:rPr>
        <w:t>Автор:</w:t>
      </w:r>
      <w:r w:rsidRPr="00151D3A">
        <w:rPr>
          <w:spacing w:val="-2"/>
          <w:sz w:val="23"/>
        </w:rPr>
        <w:t xml:space="preserve"> </w:t>
      </w:r>
      <w:r w:rsidRPr="003A2213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AD1AD4E" wp14:editId="58F27169">
                <wp:simplePos x="0" y="0"/>
                <wp:positionH relativeFrom="page">
                  <wp:posOffset>4141470</wp:posOffset>
                </wp:positionH>
                <wp:positionV relativeFrom="paragraph">
                  <wp:posOffset>172085</wp:posOffset>
                </wp:positionV>
                <wp:extent cx="2846705" cy="1270"/>
                <wp:effectExtent l="7620" t="7620" r="12700" b="10160"/>
                <wp:wrapTopAndBottom/>
                <wp:docPr id="1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46705" cy="1270"/>
                        </a:xfrm>
                        <a:custGeom>
                          <a:avLst/>
                          <a:gdLst>
                            <a:gd name="T0" fmla="+- 0 6522 6522"/>
                            <a:gd name="T1" fmla="*/ T0 w 4483"/>
                            <a:gd name="T2" fmla="+- 0 10301 6522"/>
                            <a:gd name="T3" fmla="*/ T2 w 4483"/>
                            <a:gd name="T4" fmla="+- 0 10305 6522"/>
                            <a:gd name="T5" fmla="*/ T4 w 4483"/>
                            <a:gd name="T6" fmla="+- 0 11005 6522"/>
                            <a:gd name="T7" fmla="*/ T6 w 44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483">
                              <a:moveTo>
                                <a:pt x="0" y="0"/>
                              </a:moveTo>
                              <a:lnTo>
                                <a:pt x="3779" y="0"/>
                              </a:lnTo>
                              <a:moveTo>
                                <a:pt x="3783" y="0"/>
                              </a:moveTo>
                              <a:lnTo>
                                <a:pt x="4483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18FEA" id="Полилиния: фигура 1" o:spid="_x0000_s1026" style="position:absolute;margin-left:326.1pt;margin-top:13.55pt;width:224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" path="m,l3779,t4,l4483,e" filled="f" strokeweight=".19811mm">
                <v:path arrowok="t" o:connecttype="custom" o:connectlocs="0,0;2399665,0;2402205,0;2846705,0" o:connectangles="0,0,0,0"/>
                <w10:wrap type="topAndBottom" anchorx="page"/>
              </v:shape>
            </w:pict>
          </mc:Fallback>
        </mc:AlternateContent>
      </w:r>
      <w:r w:rsidRPr="003A2213">
        <w:rPr>
          <w:sz w:val="24"/>
          <w:szCs w:val="24"/>
        </w:rPr>
        <w:t>Шибина Вероника Валерьевна, учитель географии, биологии и технологии, МБОУ «</w:t>
      </w:r>
      <w:proofErr w:type="spellStart"/>
      <w:r w:rsidRPr="003A2213">
        <w:rPr>
          <w:sz w:val="24"/>
          <w:szCs w:val="24"/>
        </w:rPr>
        <w:t>Оборонинская</w:t>
      </w:r>
      <w:proofErr w:type="spellEnd"/>
      <w:r w:rsidRPr="003A2213">
        <w:rPr>
          <w:sz w:val="24"/>
          <w:szCs w:val="24"/>
        </w:rPr>
        <w:t xml:space="preserve"> СОШ»</w:t>
      </w:r>
    </w:p>
    <w:p w14:paraId="16EB0721" w14:textId="77777777" w:rsidR="000C47ED" w:rsidRPr="00151D3A" w:rsidRDefault="000C47ED" w:rsidP="000C47ED">
      <w:pPr>
        <w:spacing w:line="235" w:lineRule="exact"/>
        <w:ind w:left="4962"/>
        <w:jc w:val="right"/>
        <w:rPr>
          <w:sz w:val="23"/>
        </w:rPr>
      </w:pPr>
    </w:p>
    <w:p w14:paraId="517D4DE9" w14:textId="77777777" w:rsidR="000C47ED" w:rsidRPr="00151D3A" w:rsidRDefault="000C47ED" w:rsidP="000C47ED">
      <w:pPr>
        <w:pStyle w:val="a3"/>
        <w:rPr>
          <w:sz w:val="26"/>
        </w:rPr>
      </w:pPr>
    </w:p>
    <w:p w14:paraId="4F22C414" w14:textId="77777777" w:rsidR="000C47ED" w:rsidRPr="00151D3A" w:rsidRDefault="000C47ED" w:rsidP="000C47ED">
      <w:pPr>
        <w:pStyle w:val="a3"/>
        <w:rPr>
          <w:sz w:val="26"/>
        </w:rPr>
      </w:pPr>
    </w:p>
    <w:p w14:paraId="03C90458" w14:textId="77777777" w:rsidR="000C47ED" w:rsidRPr="00151D3A" w:rsidRDefault="000C47ED" w:rsidP="000C47ED">
      <w:pPr>
        <w:pStyle w:val="a3"/>
        <w:rPr>
          <w:sz w:val="26"/>
        </w:rPr>
      </w:pPr>
    </w:p>
    <w:p w14:paraId="51B8459C" w14:textId="77777777" w:rsidR="000C47ED" w:rsidRPr="00151D3A" w:rsidRDefault="000C47ED" w:rsidP="000C47ED">
      <w:pPr>
        <w:pStyle w:val="a3"/>
        <w:rPr>
          <w:sz w:val="26"/>
        </w:rPr>
      </w:pPr>
    </w:p>
    <w:p w14:paraId="255360DE" w14:textId="77777777" w:rsidR="000C47ED" w:rsidRPr="00151D3A" w:rsidRDefault="000C47ED" w:rsidP="000C47ED">
      <w:pPr>
        <w:pStyle w:val="a3"/>
        <w:rPr>
          <w:sz w:val="26"/>
        </w:rPr>
      </w:pPr>
    </w:p>
    <w:p w14:paraId="0AB7ED68" w14:textId="77777777" w:rsidR="000C47ED" w:rsidRPr="00151D3A" w:rsidRDefault="000C47ED" w:rsidP="000C47ED">
      <w:pPr>
        <w:pStyle w:val="a3"/>
        <w:rPr>
          <w:sz w:val="26"/>
        </w:rPr>
      </w:pPr>
    </w:p>
    <w:p w14:paraId="4D1B7091" w14:textId="77777777" w:rsidR="000C47ED" w:rsidRPr="00151D3A" w:rsidRDefault="000C47ED" w:rsidP="000C47ED">
      <w:pPr>
        <w:pStyle w:val="a3"/>
        <w:rPr>
          <w:sz w:val="26"/>
        </w:rPr>
      </w:pPr>
    </w:p>
    <w:p w14:paraId="30BA56F3" w14:textId="77777777" w:rsidR="000C47ED" w:rsidRPr="00151D3A" w:rsidRDefault="000C47ED" w:rsidP="000C47ED">
      <w:pPr>
        <w:pStyle w:val="a3"/>
        <w:rPr>
          <w:sz w:val="26"/>
        </w:rPr>
      </w:pPr>
    </w:p>
    <w:p w14:paraId="77A66DCF" w14:textId="77777777" w:rsidR="000C47ED" w:rsidRPr="00151D3A" w:rsidRDefault="000C47ED" w:rsidP="000C47ED">
      <w:pPr>
        <w:pStyle w:val="a3"/>
        <w:rPr>
          <w:sz w:val="26"/>
        </w:rPr>
      </w:pPr>
    </w:p>
    <w:p w14:paraId="46CF8D9E" w14:textId="77777777" w:rsidR="000C47ED" w:rsidRPr="00151D3A" w:rsidRDefault="000C47ED" w:rsidP="000C47ED">
      <w:pPr>
        <w:pStyle w:val="a3"/>
        <w:rPr>
          <w:sz w:val="26"/>
        </w:rPr>
      </w:pPr>
    </w:p>
    <w:p w14:paraId="2378C423" w14:textId="77777777" w:rsidR="000C47ED" w:rsidRPr="00151D3A" w:rsidRDefault="000C47ED" w:rsidP="000C47ED">
      <w:pPr>
        <w:pStyle w:val="a3"/>
        <w:rPr>
          <w:sz w:val="26"/>
        </w:rPr>
      </w:pPr>
    </w:p>
    <w:p w14:paraId="6B092F1B" w14:textId="77777777" w:rsidR="000C47ED" w:rsidRPr="00151D3A" w:rsidRDefault="000C47ED" w:rsidP="000C47ED">
      <w:pPr>
        <w:pStyle w:val="a3"/>
        <w:rPr>
          <w:sz w:val="26"/>
        </w:rPr>
      </w:pPr>
    </w:p>
    <w:p w14:paraId="5A610815" w14:textId="77777777" w:rsidR="000C47ED" w:rsidRPr="00151D3A" w:rsidRDefault="000C47ED" w:rsidP="000C47ED">
      <w:pPr>
        <w:pStyle w:val="a3"/>
        <w:rPr>
          <w:sz w:val="26"/>
        </w:rPr>
      </w:pPr>
    </w:p>
    <w:p w14:paraId="577FEF69" w14:textId="3F94319B" w:rsidR="000C47ED" w:rsidRDefault="000C47ED" w:rsidP="000C47ED">
      <w:pPr>
        <w:pStyle w:val="a3"/>
        <w:rPr>
          <w:sz w:val="26"/>
        </w:rPr>
      </w:pPr>
    </w:p>
    <w:p w14:paraId="333FE0C6" w14:textId="349EE120" w:rsidR="000C47ED" w:rsidRDefault="000C47ED" w:rsidP="000C47ED">
      <w:pPr>
        <w:pStyle w:val="a3"/>
        <w:rPr>
          <w:sz w:val="26"/>
        </w:rPr>
      </w:pPr>
    </w:p>
    <w:p w14:paraId="4E2F5042" w14:textId="0826C055" w:rsidR="000C47ED" w:rsidRDefault="000C47ED" w:rsidP="000C47ED">
      <w:pPr>
        <w:pStyle w:val="a3"/>
        <w:rPr>
          <w:sz w:val="26"/>
        </w:rPr>
      </w:pPr>
    </w:p>
    <w:p w14:paraId="51AD33E0" w14:textId="77777777" w:rsidR="000C47ED" w:rsidRPr="00151D3A" w:rsidRDefault="000C47ED" w:rsidP="000C47ED">
      <w:pPr>
        <w:pStyle w:val="a3"/>
        <w:rPr>
          <w:sz w:val="26"/>
        </w:rPr>
      </w:pPr>
    </w:p>
    <w:p w14:paraId="62106A8E" w14:textId="77777777" w:rsidR="000C47ED" w:rsidRPr="00151D3A" w:rsidRDefault="000C47ED" w:rsidP="000C47ED">
      <w:pPr>
        <w:pStyle w:val="a3"/>
        <w:spacing w:before="9"/>
        <w:rPr>
          <w:sz w:val="27"/>
        </w:rPr>
      </w:pPr>
    </w:p>
    <w:p w14:paraId="2AD4BA81" w14:textId="66D11DD5" w:rsidR="000C47ED" w:rsidRPr="0012770E" w:rsidRDefault="000C47ED" w:rsidP="000C47ED">
      <w:pPr>
        <w:pStyle w:val="a5"/>
        <w:spacing w:after="0" w:line="240" w:lineRule="auto"/>
        <w:ind w:left="8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Pr="0012770E">
        <w:rPr>
          <w:rFonts w:ascii="Times New Roman" w:hAnsi="Times New Roman" w:cs="Times New Roman"/>
          <w:sz w:val="24"/>
          <w:szCs w:val="24"/>
        </w:rPr>
        <w:t>год</w:t>
      </w:r>
    </w:p>
    <w:p w14:paraId="3E03B670" w14:textId="77777777" w:rsidR="000C47ED" w:rsidRDefault="000C47ED" w:rsidP="000C47ED">
      <w:pPr>
        <w:tabs>
          <w:tab w:val="left" w:pos="1131"/>
        </w:tabs>
        <w:rPr>
          <w:b/>
          <w:bCs/>
          <w:sz w:val="24"/>
          <w:szCs w:val="24"/>
        </w:rPr>
      </w:pPr>
      <w:r w:rsidRPr="0012770E">
        <w:rPr>
          <w:b/>
          <w:bCs/>
          <w:sz w:val="24"/>
          <w:szCs w:val="24"/>
        </w:rPr>
        <w:lastRenderedPageBreak/>
        <w:t>1. Пояснительная</w:t>
      </w:r>
      <w:r w:rsidRPr="0012770E">
        <w:rPr>
          <w:b/>
          <w:bCs/>
          <w:spacing w:val="-4"/>
          <w:sz w:val="24"/>
          <w:szCs w:val="24"/>
        </w:rPr>
        <w:t xml:space="preserve"> </w:t>
      </w:r>
      <w:r w:rsidRPr="0012770E">
        <w:rPr>
          <w:b/>
          <w:bCs/>
          <w:sz w:val="24"/>
          <w:szCs w:val="24"/>
        </w:rPr>
        <w:t>записка.</w:t>
      </w:r>
    </w:p>
    <w:p w14:paraId="2F7ABCC8" w14:textId="77777777" w:rsidR="000C47ED" w:rsidRPr="0012770E" w:rsidRDefault="000C47ED" w:rsidP="000C47ED">
      <w:pPr>
        <w:tabs>
          <w:tab w:val="left" w:pos="1131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12770E">
        <w:rPr>
          <w:sz w:val="24"/>
          <w:szCs w:val="24"/>
        </w:rPr>
        <w:t xml:space="preserve">Учащиеся моего класса активно участвуют в мероприятиях экологической направленности. Одним из ведущих видов деятельности является изучение территории </w:t>
      </w:r>
      <w:proofErr w:type="spellStart"/>
      <w:r w:rsidRPr="0012770E">
        <w:rPr>
          <w:sz w:val="24"/>
          <w:szCs w:val="24"/>
        </w:rPr>
        <w:t>р.п</w:t>
      </w:r>
      <w:proofErr w:type="spellEnd"/>
      <w:r w:rsidRPr="0012770E">
        <w:rPr>
          <w:sz w:val="24"/>
          <w:szCs w:val="24"/>
        </w:rPr>
        <w:t>. Мордово.</w:t>
      </w:r>
    </w:p>
    <w:p w14:paraId="12A9132F" w14:textId="77777777" w:rsidR="000C47ED" w:rsidRDefault="000C47ED" w:rsidP="000C47ED">
      <w:pPr>
        <w:widowControl w:val="0"/>
        <w:tabs>
          <w:tab w:val="left" w:pos="1131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ab/>
      </w:r>
      <w:r w:rsidRPr="0012770E">
        <w:rPr>
          <w:sz w:val="24"/>
          <w:szCs w:val="24"/>
        </w:rPr>
        <w:t xml:space="preserve">В подготовку данного мероприятия включаются: дети, классный руководитель и родители. Основная часть мероприятия проводится вне класса (маршрут прокладывается по берегам реки Битюг с предварительным инструктажем детей и родителей). Каждый участник должен иметь карту с построенным маршрутом (выполняется до полевых работ). </w:t>
      </w:r>
    </w:p>
    <w:p w14:paraId="7B51B355" w14:textId="77777777" w:rsidR="000C47ED" w:rsidRPr="0012770E" w:rsidRDefault="000C47ED" w:rsidP="000C47ED">
      <w:pPr>
        <w:widowControl w:val="0"/>
        <w:tabs>
          <w:tab w:val="left" w:pos="1131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ab/>
      </w:r>
      <w:r w:rsidRPr="0012770E">
        <w:rPr>
          <w:sz w:val="24"/>
          <w:szCs w:val="24"/>
        </w:rPr>
        <w:t>В процессе подготовки мероприятия расширяется кругозор учащихся, повышается экологическая грамотность, активизируется групповая работа в коллективе, растет ответственность за порученное дело. Опыт работы показывает: успешнее проводить подобные мероприятия, привлекая родителей.</w:t>
      </w:r>
    </w:p>
    <w:p w14:paraId="0859CC1A" w14:textId="77777777" w:rsidR="000C47ED" w:rsidRPr="0012770E" w:rsidRDefault="000C47ED" w:rsidP="000C47ED">
      <w:pPr>
        <w:pStyle w:val="a5"/>
        <w:numPr>
          <w:ilvl w:val="1"/>
          <w:numId w:val="4"/>
        </w:numPr>
        <w:tabs>
          <w:tab w:val="left" w:pos="134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70E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r w:rsidRPr="0012770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направление: </w:t>
      </w:r>
      <w:r w:rsidRPr="0012770E">
        <w:rPr>
          <w:rFonts w:ascii="Times New Roman" w:hAnsi="Times New Roman" w:cs="Times New Roman"/>
          <w:sz w:val="24"/>
          <w:szCs w:val="24"/>
        </w:rPr>
        <w:t>экологическое воспитание.</w:t>
      </w:r>
    </w:p>
    <w:p w14:paraId="77F7BD9C" w14:textId="77777777" w:rsidR="000C47ED" w:rsidRPr="0012770E" w:rsidRDefault="000C47ED" w:rsidP="000C47ED">
      <w:pPr>
        <w:pStyle w:val="a5"/>
        <w:numPr>
          <w:ilvl w:val="1"/>
          <w:numId w:val="4"/>
        </w:numPr>
        <w:tabs>
          <w:tab w:val="left" w:pos="134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70E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12770E">
        <w:rPr>
          <w:rFonts w:ascii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12770E">
        <w:rPr>
          <w:rFonts w:ascii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12770E">
        <w:rPr>
          <w:rFonts w:ascii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2770E">
        <w:rPr>
          <w:rFonts w:ascii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обоснование</w:t>
      </w:r>
      <w:r w:rsidRPr="0012770E">
        <w:rPr>
          <w:rFonts w:ascii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её</w:t>
      </w:r>
      <w:r w:rsidRPr="0012770E">
        <w:rPr>
          <w:rFonts w:ascii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выбора</w:t>
      </w:r>
      <w:r w:rsidRPr="0012770E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(актуальность):</w:t>
      </w:r>
      <w:r w:rsidRPr="0012770E">
        <w:rPr>
          <w:rFonts w:ascii="Times New Roman" w:hAnsi="Times New Roman" w:cs="Times New Roman"/>
          <w:sz w:val="24"/>
          <w:szCs w:val="24"/>
        </w:rPr>
        <w:t xml:space="preserve"> «Оценка экологического состояния реки Битюг на территории </w:t>
      </w:r>
      <w:proofErr w:type="spellStart"/>
      <w:r w:rsidRPr="0012770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12770E">
        <w:rPr>
          <w:rFonts w:ascii="Times New Roman" w:hAnsi="Times New Roman" w:cs="Times New Roman"/>
          <w:sz w:val="24"/>
          <w:szCs w:val="24"/>
        </w:rPr>
        <w:t>. Мордово».</w:t>
      </w:r>
    </w:p>
    <w:p w14:paraId="76320467" w14:textId="77777777" w:rsidR="000C47ED" w:rsidRPr="0012770E" w:rsidRDefault="000C47ED" w:rsidP="000C47ED">
      <w:pPr>
        <w:ind w:firstLine="708"/>
        <w:rPr>
          <w:rFonts w:eastAsia="Arial Unicode MS"/>
          <w:sz w:val="24"/>
          <w:szCs w:val="24"/>
          <w:lang w:eastAsia="ru-RU"/>
        </w:rPr>
      </w:pPr>
      <w:r w:rsidRPr="0012770E">
        <w:rPr>
          <w:rFonts w:eastAsia="Arial Unicode MS"/>
          <w:sz w:val="24"/>
          <w:szCs w:val="24"/>
          <w:lang w:eastAsia="ru-RU"/>
        </w:rPr>
        <w:t>Актуальность данной экологической работы обусловлена тем, что накоплен значительный материал по изучению экологического состояния водных объектов. Этот материал необходимо осмыслить, структурировать, обобщить и представить как совокупность знаний, так как он имеет большое практическое значение при изучении экологии малой Родины, Тамбовской области.</w:t>
      </w:r>
    </w:p>
    <w:p w14:paraId="77DFD1A2" w14:textId="77777777" w:rsidR="000C47ED" w:rsidRPr="0012770E" w:rsidRDefault="000C47ED" w:rsidP="000C47ED">
      <w:pPr>
        <w:widowControl w:val="0"/>
        <w:autoSpaceDE w:val="0"/>
        <w:autoSpaceDN w:val="0"/>
        <w:ind w:firstLine="708"/>
        <w:rPr>
          <w:sz w:val="24"/>
          <w:szCs w:val="24"/>
        </w:rPr>
      </w:pPr>
      <w:r w:rsidRPr="0012770E">
        <w:rPr>
          <w:sz w:val="24"/>
          <w:szCs w:val="24"/>
        </w:rPr>
        <w:t xml:space="preserve">История становления экологии как науки отражает развитие человечества, его отношение к внешнему миру и социальным условиям. Древнейшие, известные нам, следы жизни людей в пределах Тамбовского края относятся к эпохе неолита (IV и III тысячелетия до н. э.). Как правило, поселения располагались по берегам рек Цны, </w:t>
      </w:r>
      <w:proofErr w:type="spellStart"/>
      <w:r w:rsidRPr="0012770E">
        <w:rPr>
          <w:sz w:val="24"/>
          <w:szCs w:val="24"/>
        </w:rPr>
        <w:t>Кашмы</w:t>
      </w:r>
      <w:proofErr w:type="spellEnd"/>
      <w:r w:rsidRPr="0012770E">
        <w:rPr>
          <w:sz w:val="24"/>
          <w:szCs w:val="24"/>
        </w:rPr>
        <w:t>, Вороны, Воронежа, Лесного Воронежа и других. Люди с древнейших времен оказывали влияние на водные объекты, именно поэтому данная тема так интересна для рассмотрения [1, 2].</w:t>
      </w:r>
    </w:p>
    <w:p w14:paraId="607A3B8C" w14:textId="77777777" w:rsidR="000C47ED" w:rsidRPr="0012770E" w:rsidRDefault="000C47ED" w:rsidP="000C47ED">
      <w:pPr>
        <w:pStyle w:val="a5"/>
        <w:numPr>
          <w:ilvl w:val="1"/>
          <w:numId w:val="4"/>
        </w:numPr>
        <w:tabs>
          <w:tab w:val="left" w:pos="144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70E">
        <w:rPr>
          <w:rFonts w:ascii="Times New Roman" w:hAnsi="Times New Roman" w:cs="Times New Roman"/>
          <w:b/>
          <w:bCs/>
          <w:sz w:val="24"/>
          <w:szCs w:val="24"/>
        </w:rPr>
        <w:t>Целевая</w:t>
      </w:r>
      <w:r w:rsidRPr="0012770E">
        <w:rPr>
          <w:rFonts w:ascii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аудитория</w:t>
      </w:r>
      <w:r w:rsidRPr="0012770E">
        <w:rPr>
          <w:rFonts w:ascii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12770E">
        <w:rPr>
          <w:rFonts w:ascii="Times New Roman" w:hAnsi="Times New Roman" w:cs="Times New Roman"/>
          <w:b/>
          <w:bCs/>
          <w:spacing w:val="21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12770E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(с</w:t>
      </w:r>
      <w:r w:rsidRPr="0012770E">
        <w:rPr>
          <w:rFonts w:ascii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указанием</w:t>
      </w:r>
      <w:r w:rsidRPr="0012770E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возраста/класса</w:t>
      </w:r>
      <w:r w:rsidRPr="0012770E">
        <w:rPr>
          <w:rFonts w:ascii="Times New Roman" w:hAnsi="Times New Roman" w:cs="Times New Roman"/>
          <w:sz w:val="24"/>
          <w:szCs w:val="24"/>
        </w:rPr>
        <w:t>): 12-13 лет/7 класс.</w:t>
      </w:r>
    </w:p>
    <w:p w14:paraId="4C4B41E6" w14:textId="77777777" w:rsidR="000C47ED" w:rsidRPr="0012770E" w:rsidRDefault="000C47ED" w:rsidP="000C47ED">
      <w:pPr>
        <w:pStyle w:val="a5"/>
        <w:numPr>
          <w:ilvl w:val="1"/>
          <w:numId w:val="4"/>
        </w:numPr>
        <w:tabs>
          <w:tab w:val="left" w:pos="1438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70E">
        <w:rPr>
          <w:rFonts w:ascii="Times New Roman" w:hAnsi="Times New Roman" w:cs="Times New Roman"/>
          <w:b/>
          <w:bCs/>
          <w:sz w:val="24"/>
          <w:szCs w:val="24"/>
        </w:rPr>
        <w:t>Роль</w:t>
      </w:r>
      <w:r w:rsidRPr="0012770E"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2770E">
        <w:rPr>
          <w:rFonts w:ascii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место</w:t>
      </w:r>
      <w:r w:rsidRPr="0012770E"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12770E">
        <w:rPr>
          <w:rFonts w:ascii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12770E">
        <w:rPr>
          <w:rFonts w:ascii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2770E"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системе</w:t>
      </w:r>
      <w:r w:rsidRPr="0012770E">
        <w:rPr>
          <w:rFonts w:ascii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12770E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классного</w:t>
      </w:r>
      <w:r w:rsidRPr="0012770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руководителя</w:t>
      </w:r>
      <w:r w:rsidRPr="0012770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(связь</w:t>
      </w:r>
      <w:r w:rsidRPr="0012770E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2770E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другими</w:t>
      </w:r>
      <w:r w:rsidRPr="0012770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мероприятиями,</w:t>
      </w:r>
      <w:r w:rsidRPr="0012770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преемственность):</w:t>
      </w:r>
      <w:r w:rsidRPr="0012770E">
        <w:rPr>
          <w:rFonts w:ascii="Times New Roman" w:hAnsi="Times New Roman" w:cs="Times New Roman"/>
          <w:sz w:val="24"/>
          <w:szCs w:val="24"/>
        </w:rPr>
        <w:t xml:space="preserve"> данное мероприятие способствует повышению уровня экологической культуры учащихся. </w:t>
      </w:r>
    </w:p>
    <w:p w14:paraId="7E2BFECD" w14:textId="77777777" w:rsidR="000C47ED" w:rsidRPr="0012770E" w:rsidRDefault="000C47ED" w:rsidP="000C47ED">
      <w:pPr>
        <w:pStyle w:val="a5"/>
        <w:numPr>
          <w:ilvl w:val="1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70E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12770E">
        <w:rPr>
          <w:rFonts w:ascii="Times New Roman" w:hAnsi="Times New Roman" w:cs="Times New Roman"/>
          <w:sz w:val="24"/>
          <w:szCs w:val="24"/>
        </w:rPr>
        <w:t xml:space="preserve"> выяснить экологическое состояние реки Битюг на территории </w:t>
      </w:r>
      <w:proofErr w:type="spellStart"/>
      <w:r w:rsidRPr="0012770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12770E">
        <w:rPr>
          <w:rFonts w:ascii="Times New Roman" w:hAnsi="Times New Roman" w:cs="Times New Roman"/>
          <w:sz w:val="24"/>
          <w:szCs w:val="24"/>
        </w:rPr>
        <w:t>. Мордово.</w:t>
      </w:r>
    </w:p>
    <w:p w14:paraId="78DAEE0A" w14:textId="77777777" w:rsidR="000C47ED" w:rsidRPr="00151D3A" w:rsidRDefault="000C47ED" w:rsidP="000C47ED">
      <w:pPr>
        <w:ind w:firstLine="708"/>
        <w:rPr>
          <w:b/>
          <w:sz w:val="24"/>
          <w:szCs w:val="24"/>
        </w:rPr>
      </w:pPr>
      <w:r w:rsidRPr="00151D3A">
        <w:rPr>
          <w:b/>
          <w:sz w:val="24"/>
          <w:szCs w:val="24"/>
        </w:rPr>
        <w:t>Задачи:</w:t>
      </w:r>
    </w:p>
    <w:p w14:paraId="01EAE14F" w14:textId="77777777" w:rsidR="000C47ED" w:rsidRPr="00151D3A" w:rsidRDefault="000C47ED" w:rsidP="000C47ED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51D3A">
        <w:rPr>
          <w:rFonts w:ascii="Times New Roman" w:hAnsi="Times New Roman" w:cs="Times New Roman"/>
          <w:sz w:val="24"/>
          <w:szCs w:val="24"/>
        </w:rPr>
        <w:t>оценить экологическое состояние реки Битюг в пределах данного населенного пункта;</w:t>
      </w:r>
    </w:p>
    <w:p w14:paraId="2AD247ED" w14:textId="77777777" w:rsidR="000C47ED" w:rsidRPr="00151D3A" w:rsidRDefault="000C47ED" w:rsidP="000C47ED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51D3A">
        <w:rPr>
          <w:rFonts w:ascii="Times New Roman" w:hAnsi="Times New Roman" w:cs="Times New Roman"/>
          <w:sz w:val="24"/>
          <w:szCs w:val="24"/>
        </w:rPr>
        <w:t>осветить метод, используемый при изучении экологического состояния;</w:t>
      </w:r>
    </w:p>
    <w:p w14:paraId="601E19BA" w14:textId="77777777" w:rsidR="000C47ED" w:rsidRPr="00151D3A" w:rsidRDefault="000C47ED" w:rsidP="000C47ED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51D3A">
        <w:rPr>
          <w:rFonts w:ascii="Times New Roman" w:hAnsi="Times New Roman" w:cs="Times New Roman"/>
          <w:sz w:val="24"/>
          <w:szCs w:val="24"/>
        </w:rPr>
        <w:t>продолжить формировать у учащихся бережное отношение к природе.</w:t>
      </w:r>
    </w:p>
    <w:p w14:paraId="7DCDE21D" w14:textId="77777777" w:rsidR="000C47ED" w:rsidRPr="0012770E" w:rsidRDefault="000C47ED" w:rsidP="000C47ED">
      <w:pPr>
        <w:rPr>
          <w:b/>
          <w:bCs/>
          <w:sz w:val="24"/>
          <w:szCs w:val="24"/>
        </w:rPr>
      </w:pPr>
      <w:r w:rsidRPr="0012770E">
        <w:rPr>
          <w:b/>
          <w:bCs/>
          <w:sz w:val="24"/>
          <w:szCs w:val="24"/>
        </w:rPr>
        <w:t>Планируемые результаты:</w:t>
      </w:r>
    </w:p>
    <w:p w14:paraId="5E6861CD" w14:textId="77777777" w:rsidR="000C47ED" w:rsidRPr="00151D3A" w:rsidRDefault="000C47ED" w:rsidP="000C47ED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</w:t>
      </w:r>
      <w:r w:rsidRPr="00151D3A">
        <w:rPr>
          <w:color w:val="000000"/>
        </w:rPr>
        <w:t>оздание оптимальных условий для решения поставленной перед классом проблемы</w:t>
      </w:r>
      <w:r>
        <w:rPr>
          <w:color w:val="000000"/>
        </w:rPr>
        <w:t>;</w:t>
      </w:r>
    </w:p>
    <w:p w14:paraId="657CEBA2" w14:textId="77777777" w:rsidR="000C47ED" w:rsidRPr="00151D3A" w:rsidRDefault="000C47ED" w:rsidP="000C47ED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</w:t>
      </w:r>
      <w:r w:rsidRPr="00151D3A">
        <w:rPr>
          <w:color w:val="000000"/>
        </w:rPr>
        <w:t>овместная работа учащихся, формирование позитивного опыта участников в коллективной деятельности</w:t>
      </w:r>
      <w:r>
        <w:rPr>
          <w:color w:val="000000"/>
        </w:rPr>
        <w:t>;</w:t>
      </w:r>
    </w:p>
    <w:p w14:paraId="046890DA" w14:textId="77777777" w:rsidR="000C47ED" w:rsidRPr="00151D3A" w:rsidRDefault="000C47ED" w:rsidP="000C47ED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</w:t>
      </w:r>
      <w:r w:rsidRPr="00151D3A">
        <w:rPr>
          <w:color w:val="000000"/>
        </w:rPr>
        <w:t>опуляризация экологии и сплочение классного коллектива.</w:t>
      </w:r>
    </w:p>
    <w:p w14:paraId="3A89BD5C" w14:textId="77777777" w:rsidR="000C47ED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354"/>
        </w:tabs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12770E">
        <w:rPr>
          <w:rFonts w:ascii="Times New Roman" w:hAnsi="Times New Roman" w:cs="Times New Roman"/>
          <w:b/>
          <w:bCs/>
          <w:sz w:val="24"/>
          <w:szCs w:val="24"/>
        </w:rPr>
        <w:t>Форма</w:t>
      </w:r>
      <w:r w:rsidRPr="0012770E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проведения</w:t>
      </w:r>
      <w:r w:rsidRPr="0012770E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12770E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12770E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2770E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обоснование</w:t>
      </w:r>
      <w:r w:rsidRPr="0012770E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proofErr w:type="gramStart"/>
      <w:r w:rsidRPr="0012770E">
        <w:rPr>
          <w:rFonts w:ascii="Times New Roman" w:hAnsi="Times New Roman" w:cs="Times New Roman"/>
          <w:b/>
          <w:bCs/>
          <w:sz w:val="24"/>
          <w:szCs w:val="24"/>
        </w:rPr>
        <w:t>ее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12770E">
        <w:rPr>
          <w:rFonts w:ascii="Times New Roman" w:hAnsi="Times New Roman" w:cs="Times New Roman"/>
          <w:b/>
          <w:bCs/>
          <w:sz w:val="24"/>
          <w:szCs w:val="24"/>
        </w:rPr>
        <w:t>выбора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13234CF" w14:textId="77777777" w:rsidR="000C47ED" w:rsidRPr="007476FF" w:rsidRDefault="000C47ED" w:rsidP="000C47ED">
      <w:pPr>
        <w:widowControl w:val="0"/>
        <w:tabs>
          <w:tab w:val="left" w:pos="1354"/>
        </w:tabs>
        <w:autoSpaceDE w:val="0"/>
        <w:autoSpaceDN w:val="0"/>
        <w:rPr>
          <w:b/>
          <w:bCs/>
          <w:sz w:val="24"/>
          <w:szCs w:val="24"/>
        </w:rPr>
      </w:pPr>
      <w:r w:rsidRPr="007476FF">
        <w:rPr>
          <w:sz w:val="24"/>
          <w:szCs w:val="24"/>
        </w:rPr>
        <w:t>Данное мероприятие проводится в форме экскурсии, т.к. необ</w:t>
      </w:r>
      <w:r>
        <w:rPr>
          <w:sz w:val="24"/>
          <w:szCs w:val="24"/>
        </w:rPr>
        <w:t xml:space="preserve">ходимо очное посещение изучаемого объекта. </w:t>
      </w:r>
      <w:r w:rsidRPr="007476FF">
        <w:rPr>
          <w:i/>
          <w:iCs/>
          <w:sz w:val="24"/>
          <w:szCs w:val="24"/>
        </w:rPr>
        <w:t>Внимание!</w:t>
      </w:r>
      <w:r>
        <w:rPr>
          <w:sz w:val="24"/>
          <w:szCs w:val="24"/>
        </w:rPr>
        <w:t xml:space="preserve"> </w:t>
      </w:r>
      <w:r w:rsidRPr="007476FF">
        <w:rPr>
          <w:sz w:val="24"/>
          <w:szCs w:val="24"/>
        </w:rPr>
        <w:t>Требуется предварительная подготовка со стороны организатора и участников, а также инструктаж по технике безопасности.</w:t>
      </w:r>
    </w:p>
    <w:p w14:paraId="0E20C07E" w14:textId="77777777" w:rsidR="000C47ED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478"/>
          <w:tab w:val="left" w:pos="1479"/>
          <w:tab w:val="left" w:pos="3574"/>
          <w:tab w:val="left" w:pos="7179"/>
          <w:tab w:val="left" w:pos="9078"/>
        </w:tabs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D01374">
        <w:rPr>
          <w:rFonts w:ascii="Times New Roman" w:hAnsi="Times New Roman" w:cs="Times New Roman"/>
          <w:b/>
          <w:bCs/>
          <w:sz w:val="24"/>
          <w:szCs w:val="24"/>
        </w:rPr>
        <w:t>Педагогическая технология/методы/приемы, используемые для</w:t>
      </w:r>
      <w:r w:rsidRPr="00D01374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D01374">
        <w:rPr>
          <w:rFonts w:ascii="Times New Roman" w:hAnsi="Times New Roman" w:cs="Times New Roman"/>
          <w:b/>
          <w:bCs/>
          <w:sz w:val="24"/>
          <w:szCs w:val="24"/>
        </w:rPr>
        <w:t>достижения</w:t>
      </w:r>
      <w:r w:rsidRPr="00D01374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01374">
        <w:rPr>
          <w:rFonts w:ascii="Times New Roman" w:hAnsi="Times New Roman" w:cs="Times New Roman"/>
          <w:b/>
          <w:bCs/>
          <w:sz w:val="24"/>
          <w:szCs w:val="24"/>
        </w:rPr>
        <w:t>планируемых</w:t>
      </w:r>
      <w:r w:rsidRPr="00D01374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01374">
        <w:rPr>
          <w:rFonts w:ascii="Times New Roman" w:hAnsi="Times New Roman" w:cs="Times New Roman"/>
          <w:b/>
          <w:bCs/>
          <w:sz w:val="24"/>
          <w:szCs w:val="24"/>
        </w:rPr>
        <w:t>результатов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01374">
        <w:rPr>
          <w:rFonts w:ascii="Times New Roman" w:hAnsi="Times New Roman" w:cs="Times New Roman"/>
          <w:sz w:val="24"/>
          <w:szCs w:val="24"/>
        </w:rPr>
        <w:t>технология КТД И. П. Иванова/</w:t>
      </w:r>
      <w:r>
        <w:rPr>
          <w:rFonts w:ascii="Times New Roman" w:hAnsi="Times New Roman" w:cs="Times New Roman"/>
          <w:sz w:val="24"/>
          <w:szCs w:val="24"/>
        </w:rPr>
        <w:t>беседа и объяснение</w:t>
      </w:r>
      <w:r w:rsidRPr="00D0137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прием «До-после».</w:t>
      </w:r>
    </w:p>
    <w:p w14:paraId="19856CB4" w14:textId="77777777" w:rsidR="000C47ED" w:rsidRPr="005D4999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478"/>
          <w:tab w:val="left" w:pos="1479"/>
          <w:tab w:val="left" w:pos="3574"/>
          <w:tab w:val="left" w:pos="7179"/>
          <w:tab w:val="left" w:pos="9078"/>
        </w:tabs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D4999">
        <w:rPr>
          <w:rFonts w:ascii="Times New Roman" w:hAnsi="Times New Roman" w:cs="Times New Roman"/>
          <w:b/>
          <w:bCs/>
          <w:sz w:val="24"/>
          <w:szCs w:val="24"/>
        </w:rPr>
        <w:t>Ресурсы,</w:t>
      </w:r>
      <w:r w:rsidRPr="005D4999">
        <w:rPr>
          <w:rFonts w:ascii="Times New Roman" w:hAnsi="Times New Roman" w:cs="Times New Roman"/>
          <w:b/>
          <w:bCs/>
          <w:spacing w:val="21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необходимые</w:t>
      </w:r>
      <w:r w:rsidRPr="005D4999">
        <w:rPr>
          <w:rFonts w:ascii="Times New Roman" w:hAnsi="Times New Roman" w:cs="Times New Roman"/>
          <w:b/>
          <w:bCs/>
          <w:spacing w:val="21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5D4999">
        <w:rPr>
          <w:rFonts w:ascii="Times New Roman" w:hAnsi="Times New Roman" w:cs="Times New Roman"/>
          <w:b/>
          <w:bCs/>
          <w:spacing w:val="22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Pr="005D4999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D4999">
        <w:rPr>
          <w:rFonts w:ascii="Times New Roman" w:hAnsi="Times New Roman" w:cs="Times New Roman"/>
          <w:b/>
          <w:bCs/>
          <w:spacing w:val="22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проведения</w:t>
      </w:r>
      <w:r w:rsidRPr="005D4999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5D4999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(кадровые,</w:t>
      </w:r>
      <w:r w:rsidRPr="005D499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методические,</w:t>
      </w:r>
      <w:r w:rsidRPr="005D499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материально-технические,</w:t>
      </w:r>
      <w:r w:rsidRPr="005D499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информационные</w:t>
      </w:r>
      <w:r w:rsidRPr="005D499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D4999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др.).</w:t>
      </w:r>
    </w:p>
    <w:p w14:paraId="2EA80172" w14:textId="77777777" w:rsidR="000C47ED" w:rsidRDefault="000C47ED" w:rsidP="000C47ED">
      <w:pPr>
        <w:widowControl w:val="0"/>
        <w:tabs>
          <w:tab w:val="left" w:pos="1368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ab/>
        <w:t xml:space="preserve">Для проведения мероприятия необходимо присутствие учителя-предметника, владеющего информацией о подобных исследованиях. В данном случае, им выступает </w:t>
      </w:r>
      <w:r>
        <w:rPr>
          <w:sz w:val="24"/>
          <w:szCs w:val="24"/>
        </w:rPr>
        <w:lastRenderedPageBreak/>
        <w:t>классный руководитель.</w:t>
      </w:r>
    </w:p>
    <w:p w14:paraId="7E4C33E6" w14:textId="77777777" w:rsidR="000C47ED" w:rsidRDefault="000C47ED" w:rsidP="000C47ED">
      <w:pPr>
        <w:widowControl w:val="0"/>
        <w:tabs>
          <w:tab w:val="left" w:pos="1368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ab/>
        <w:t>Методические ресурсы: знакомство с м</w:t>
      </w:r>
      <w:r w:rsidRPr="000A1386">
        <w:rPr>
          <w:sz w:val="24"/>
          <w:szCs w:val="24"/>
        </w:rPr>
        <w:t>етод</w:t>
      </w:r>
      <w:r>
        <w:rPr>
          <w:sz w:val="24"/>
          <w:szCs w:val="24"/>
        </w:rPr>
        <w:t>ами</w:t>
      </w:r>
      <w:r w:rsidRPr="000A1386">
        <w:rPr>
          <w:sz w:val="24"/>
          <w:szCs w:val="24"/>
        </w:rPr>
        <w:t xml:space="preserve"> оценки экологического состояния водоемов</w:t>
      </w:r>
      <w:r>
        <w:rPr>
          <w:sz w:val="24"/>
          <w:szCs w:val="24"/>
        </w:rPr>
        <w:t xml:space="preserve">, в частности, </w:t>
      </w:r>
      <w:proofErr w:type="spellStart"/>
      <w:r>
        <w:rPr>
          <w:sz w:val="24"/>
          <w:szCs w:val="24"/>
        </w:rPr>
        <w:t>б</w:t>
      </w:r>
      <w:r w:rsidRPr="000A1386">
        <w:rPr>
          <w:sz w:val="24"/>
          <w:szCs w:val="24"/>
        </w:rPr>
        <w:t>иоиндикаци</w:t>
      </w:r>
      <w:r>
        <w:rPr>
          <w:sz w:val="24"/>
          <w:szCs w:val="24"/>
        </w:rPr>
        <w:t>и</w:t>
      </w:r>
      <w:proofErr w:type="spellEnd"/>
      <w:r w:rsidRPr="000A1386">
        <w:rPr>
          <w:sz w:val="24"/>
          <w:szCs w:val="24"/>
        </w:rPr>
        <w:t xml:space="preserve"> качества воды</w:t>
      </w:r>
      <w:r>
        <w:rPr>
          <w:sz w:val="24"/>
          <w:szCs w:val="24"/>
        </w:rPr>
        <w:t xml:space="preserve"> (</w:t>
      </w:r>
      <w:hyperlink r:id="rId5" w:history="1">
        <w:r w:rsidRPr="00CA276B">
          <w:rPr>
            <w:rStyle w:val="a8"/>
            <w:sz w:val="24"/>
            <w:szCs w:val="24"/>
          </w:rPr>
          <w:t>http://edu.greensail.ru/monitoring/methods/bioindicat/</w:t>
        </w:r>
      </w:hyperlink>
      <w:r>
        <w:rPr>
          <w:sz w:val="24"/>
          <w:szCs w:val="24"/>
        </w:rPr>
        <w:t>).</w:t>
      </w:r>
    </w:p>
    <w:p w14:paraId="4C6FF551" w14:textId="77777777" w:rsidR="000C47ED" w:rsidRPr="00D01374" w:rsidRDefault="000C47ED" w:rsidP="000C47ED">
      <w:pPr>
        <w:widowControl w:val="0"/>
        <w:tabs>
          <w:tab w:val="left" w:pos="1368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ab/>
        <w:t>М</w:t>
      </w:r>
      <w:r w:rsidRPr="005D4999">
        <w:rPr>
          <w:sz w:val="24"/>
          <w:szCs w:val="24"/>
        </w:rPr>
        <w:t xml:space="preserve">атериально-технические </w:t>
      </w:r>
      <w:r>
        <w:rPr>
          <w:sz w:val="24"/>
          <w:szCs w:val="24"/>
        </w:rPr>
        <w:t>ресурсы: планшеты с загруженным маршрутом экскурсии, дневники наблюдений, простые карандаши для ведения дневников, емкости (для образцов воды).</w:t>
      </w:r>
    </w:p>
    <w:p w14:paraId="7E22FA84" w14:textId="77777777" w:rsidR="000C47ED" w:rsidRPr="005D4999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475"/>
          <w:tab w:val="left" w:pos="1476"/>
          <w:tab w:val="left" w:pos="3400"/>
          <w:tab w:val="left" w:pos="3896"/>
          <w:tab w:val="left" w:pos="5945"/>
          <w:tab w:val="left" w:pos="7822"/>
          <w:tab w:val="left" w:pos="9357"/>
        </w:tabs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D4999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по использованию методической разработки </w:t>
      </w:r>
      <w:r w:rsidRPr="005D4999">
        <w:rPr>
          <w:rFonts w:ascii="Times New Roman" w:hAnsi="Times New Roman" w:cs="Times New Roman"/>
          <w:b/>
          <w:bCs/>
          <w:spacing w:val="-1"/>
          <w:sz w:val="24"/>
          <w:szCs w:val="24"/>
        </w:rPr>
        <w:t>в</w:t>
      </w:r>
      <w:r w:rsidRPr="005D4999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практике</w:t>
      </w:r>
      <w:r w:rsidRPr="005D4999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5D499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классных</w:t>
      </w:r>
      <w:r w:rsidRPr="005D499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руководителей.</w:t>
      </w:r>
    </w:p>
    <w:p w14:paraId="1EF18ED8" w14:textId="77777777" w:rsidR="000C47ED" w:rsidRPr="005D4999" w:rsidRDefault="000C47ED" w:rsidP="000C47ED">
      <w:pPr>
        <w:pStyle w:val="a5"/>
        <w:widowControl w:val="0"/>
        <w:numPr>
          <w:ilvl w:val="0"/>
          <w:numId w:val="4"/>
        </w:numPr>
        <w:tabs>
          <w:tab w:val="left" w:pos="1131"/>
        </w:tabs>
        <w:autoSpaceDE w:val="0"/>
        <w:autoSpaceDN w:val="0"/>
        <w:spacing w:after="0" w:line="321" w:lineRule="exact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5D4999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Pr="005D499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часть.</w:t>
      </w:r>
    </w:p>
    <w:p w14:paraId="3401B5BB" w14:textId="77777777" w:rsidR="000C47ED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343"/>
        </w:tabs>
        <w:autoSpaceDE w:val="0"/>
        <w:autoSpaceDN w:val="0"/>
        <w:spacing w:after="0" w:line="322" w:lineRule="exact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5D4999">
        <w:rPr>
          <w:rFonts w:ascii="Times New Roman" w:hAnsi="Times New Roman" w:cs="Times New Roman"/>
          <w:b/>
          <w:bCs/>
          <w:sz w:val="24"/>
          <w:szCs w:val="24"/>
        </w:rPr>
        <w:t>Описание</w:t>
      </w:r>
      <w:r w:rsidRPr="005D4999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Pr="005D499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5D499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D4999">
        <w:rPr>
          <w:rFonts w:ascii="Times New Roman" w:hAnsi="Times New Roman" w:cs="Times New Roman"/>
          <w:b/>
          <w:bCs/>
          <w:sz w:val="24"/>
          <w:szCs w:val="24"/>
        </w:rPr>
        <w:t>мероприятия.</w:t>
      </w:r>
    </w:p>
    <w:p w14:paraId="40A5A8CA" w14:textId="77777777" w:rsidR="000C47ED" w:rsidRDefault="000C47ED" w:rsidP="000C47ED">
      <w:pPr>
        <w:widowControl w:val="0"/>
        <w:tabs>
          <w:tab w:val="left" w:pos="1343"/>
        </w:tabs>
        <w:autoSpaceDE w:val="0"/>
        <w:autoSpaceDN w:val="0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Pr="005D4999">
        <w:rPr>
          <w:sz w:val="24"/>
          <w:szCs w:val="24"/>
        </w:rPr>
        <w:t>Подготовительная часть мероприятия заключается в изучении теоретической информации по данному вопросу</w:t>
      </w:r>
      <w:r>
        <w:rPr>
          <w:sz w:val="24"/>
          <w:szCs w:val="24"/>
        </w:rPr>
        <w:t xml:space="preserve">: </w:t>
      </w:r>
      <w:hyperlink r:id="rId6" w:history="1">
        <w:r w:rsidRPr="00CA276B">
          <w:rPr>
            <w:rStyle w:val="a8"/>
            <w:sz w:val="24"/>
            <w:szCs w:val="24"/>
          </w:rPr>
          <w:t>http://edu.greensail.ru/monitoring/methods/bioindicat/</w:t>
        </w:r>
      </w:hyperlink>
      <w:r>
        <w:rPr>
          <w:sz w:val="24"/>
          <w:szCs w:val="24"/>
        </w:rPr>
        <w:t>.</w:t>
      </w:r>
    </w:p>
    <w:p w14:paraId="2E492FC4" w14:textId="77777777" w:rsidR="000C47ED" w:rsidRDefault="000C47ED" w:rsidP="000C47ED">
      <w:pPr>
        <w:widowControl w:val="0"/>
        <w:tabs>
          <w:tab w:val="left" w:pos="1343"/>
        </w:tabs>
        <w:autoSpaceDE w:val="0"/>
        <w:autoSpaceDN w:val="0"/>
        <w:spacing w:line="322" w:lineRule="exact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После изучения основных теоретических аспектов, учащиеся разбиваются на группы по 3-4 человека. </w:t>
      </w:r>
      <w:r w:rsidRPr="00E21EB5">
        <w:rPr>
          <w:sz w:val="24"/>
          <w:szCs w:val="24"/>
        </w:rPr>
        <w:t>Учитель выдает координаты контрольных точек</w:t>
      </w:r>
      <w:r>
        <w:rPr>
          <w:sz w:val="24"/>
          <w:szCs w:val="24"/>
        </w:rPr>
        <w:t>.</w:t>
      </w:r>
      <w:r>
        <w:rPr>
          <w:i/>
          <w:iCs/>
          <w:sz w:val="24"/>
          <w:szCs w:val="24"/>
        </w:rPr>
        <w:t xml:space="preserve"> </w:t>
      </w:r>
      <w:r w:rsidRPr="00E21EB5">
        <w:rPr>
          <w:sz w:val="24"/>
          <w:szCs w:val="24"/>
        </w:rPr>
        <w:t>Учащиеся,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используя </w:t>
      </w:r>
      <w:r w:rsidRPr="00E21EB5">
        <w:rPr>
          <w:sz w:val="24"/>
          <w:szCs w:val="24"/>
        </w:rPr>
        <w:t>поисково-информацион</w:t>
      </w:r>
      <w:r>
        <w:rPr>
          <w:sz w:val="24"/>
          <w:szCs w:val="24"/>
        </w:rPr>
        <w:t>ную</w:t>
      </w:r>
      <w:r w:rsidRPr="00E21EB5">
        <w:rPr>
          <w:sz w:val="24"/>
          <w:szCs w:val="24"/>
        </w:rPr>
        <w:t xml:space="preserve"> картографическ</w:t>
      </w:r>
      <w:r>
        <w:rPr>
          <w:sz w:val="24"/>
          <w:szCs w:val="24"/>
        </w:rPr>
        <w:t>ую</w:t>
      </w:r>
      <w:r w:rsidRPr="00E21EB5">
        <w:rPr>
          <w:sz w:val="24"/>
          <w:szCs w:val="24"/>
        </w:rPr>
        <w:t xml:space="preserve"> служб</w:t>
      </w:r>
      <w:r>
        <w:rPr>
          <w:sz w:val="24"/>
          <w:szCs w:val="24"/>
        </w:rPr>
        <w:t>у</w:t>
      </w:r>
      <w:r w:rsidRPr="00E21EB5">
        <w:rPr>
          <w:sz w:val="24"/>
          <w:szCs w:val="24"/>
        </w:rPr>
        <w:t xml:space="preserve"> Яндекса</w:t>
      </w:r>
      <w:r>
        <w:rPr>
          <w:sz w:val="24"/>
          <w:szCs w:val="24"/>
        </w:rPr>
        <w:t xml:space="preserve"> («</w:t>
      </w:r>
      <w:proofErr w:type="spellStart"/>
      <w:r>
        <w:rPr>
          <w:sz w:val="24"/>
          <w:szCs w:val="24"/>
        </w:rPr>
        <w:t>Яндекс.Карты</w:t>
      </w:r>
      <w:proofErr w:type="spellEnd"/>
      <w:r>
        <w:rPr>
          <w:sz w:val="24"/>
          <w:szCs w:val="24"/>
        </w:rPr>
        <w:t>»), создают маршрут экскурсии.</w:t>
      </w:r>
      <w:r>
        <w:rPr>
          <w:i/>
          <w:iCs/>
          <w:sz w:val="24"/>
          <w:szCs w:val="24"/>
        </w:rPr>
        <w:t xml:space="preserve"> </w:t>
      </w:r>
    </w:p>
    <w:p w14:paraId="48BA38A3" w14:textId="77777777" w:rsidR="000C47ED" w:rsidRPr="00E21EB5" w:rsidRDefault="000C47ED" w:rsidP="000C47ED">
      <w:pPr>
        <w:widowControl w:val="0"/>
        <w:tabs>
          <w:tab w:val="left" w:pos="1343"/>
        </w:tabs>
        <w:autoSpaceDE w:val="0"/>
        <w:autoSpaceDN w:val="0"/>
        <w:spacing w:line="322" w:lineRule="exact"/>
        <w:rPr>
          <w:i/>
          <w:iCs/>
          <w:sz w:val="24"/>
          <w:szCs w:val="24"/>
        </w:rPr>
      </w:pPr>
      <w:r>
        <w:rPr>
          <w:sz w:val="24"/>
          <w:szCs w:val="24"/>
        </w:rPr>
        <w:t>Результаты коллективной работы проверяются учителем.</w:t>
      </w:r>
    </w:p>
    <w:p w14:paraId="2B1B952A" w14:textId="77777777" w:rsidR="000C47ED" w:rsidRDefault="000C47ED" w:rsidP="000C47ED">
      <w:pPr>
        <w:widowControl w:val="0"/>
        <w:tabs>
          <w:tab w:val="left" w:pos="1343"/>
        </w:tabs>
        <w:autoSpaceDE w:val="0"/>
        <w:autoSpaceDN w:val="0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>Производится корректировка маршрута. Учащиеся сохраняют получившуюся карту на планшеты, готовят дневники наблюдений (полевые дневники). В качестве него можно использовать обычную тетрадь в клетку.</w:t>
      </w:r>
    </w:p>
    <w:p w14:paraId="5C363ED4" w14:textId="77777777" w:rsidR="000C47ED" w:rsidRPr="004E3DE3" w:rsidRDefault="000C47ED" w:rsidP="000C47ED">
      <w:pPr>
        <w:widowControl w:val="0"/>
        <w:tabs>
          <w:tab w:val="left" w:pos="1343"/>
        </w:tabs>
        <w:autoSpaceDE w:val="0"/>
        <w:autoSpaceDN w:val="0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В нем заблаговременно </w:t>
      </w:r>
      <w:r w:rsidRPr="004E3DE3">
        <w:rPr>
          <w:sz w:val="24"/>
          <w:szCs w:val="24"/>
        </w:rPr>
        <w:t>размещается таблица:</w:t>
      </w:r>
    </w:p>
    <w:p w14:paraId="28152B4D" w14:textId="77777777" w:rsidR="000C47ED" w:rsidRPr="004E3DE3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  <w:r w:rsidRPr="004E3DE3">
        <w:rPr>
          <w:b/>
          <w:sz w:val="24"/>
          <w:szCs w:val="24"/>
        </w:rPr>
        <w:t>Исследование показателей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8"/>
        <w:gridCol w:w="1617"/>
        <w:gridCol w:w="1648"/>
        <w:gridCol w:w="1807"/>
        <w:gridCol w:w="2355"/>
      </w:tblGrid>
      <w:tr w:rsidR="000C47ED" w:rsidRPr="004E3DE3" w14:paraId="2653DC3A" w14:textId="77777777" w:rsidTr="00A12C04">
        <w:trPr>
          <w:trHeight w:val="465"/>
        </w:trPr>
        <w:tc>
          <w:tcPr>
            <w:tcW w:w="1961" w:type="dxa"/>
            <w:vMerge w:val="restart"/>
          </w:tcPr>
          <w:p w14:paraId="4F2AEC1C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Место изучения образца</w:t>
            </w:r>
          </w:p>
        </w:tc>
        <w:tc>
          <w:tcPr>
            <w:tcW w:w="5206" w:type="dxa"/>
            <w:gridSpan w:val="3"/>
          </w:tcPr>
          <w:p w14:paraId="3CB0BE6C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2404" w:type="dxa"/>
            <w:vMerge w:val="restart"/>
          </w:tcPr>
          <w:p w14:paraId="6385FD50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Организмы-индикаторы</w:t>
            </w:r>
          </w:p>
        </w:tc>
      </w:tr>
      <w:tr w:rsidR="000C47ED" w:rsidRPr="004E3DE3" w14:paraId="7CDF8077" w14:textId="77777777" w:rsidTr="00A12C04">
        <w:trPr>
          <w:trHeight w:val="345"/>
        </w:trPr>
        <w:tc>
          <w:tcPr>
            <w:tcW w:w="1961" w:type="dxa"/>
            <w:vMerge/>
          </w:tcPr>
          <w:p w14:paraId="7A3461B4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46951EEA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Мутность воды</w:t>
            </w:r>
          </w:p>
        </w:tc>
        <w:tc>
          <w:tcPr>
            <w:tcW w:w="1702" w:type="dxa"/>
          </w:tcPr>
          <w:p w14:paraId="61CFDFD5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Цвет воды</w:t>
            </w:r>
          </w:p>
        </w:tc>
        <w:tc>
          <w:tcPr>
            <w:tcW w:w="1867" w:type="dxa"/>
          </w:tcPr>
          <w:p w14:paraId="7ECACCA3" w14:textId="77777777" w:rsidR="000C47ED" w:rsidRPr="004E3DE3" w:rsidRDefault="000C47ED" w:rsidP="00206399">
            <w:pPr>
              <w:jc w:val="center"/>
              <w:rPr>
                <w:b/>
                <w:sz w:val="24"/>
                <w:szCs w:val="24"/>
              </w:rPr>
            </w:pPr>
            <w:r w:rsidRPr="004E3DE3">
              <w:rPr>
                <w:b/>
                <w:sz w:val="24"/>
                <w:szCs w:val="24"/>
              </w:rPr>
              <w:t>Запах</w:t>
            </w:r>
          </w:p>
        </w:tc>
        <w:tc>
          <w:tcPr>
            <w:tcW w:w="2404" w:type="dxa"/>
            <w:vMerge/>
          </w:tcPr>
          <w:p w14:paraId="45197663" w14:textId="77777777" w:rsidR="000C47ED" w:rsidRPr="004E3DE3" w:rsidRDefault="000C47ED" w:rsidP="00206399">
            <w:pPr>
              <w:rPr>
                <w:b/>
                <w:sz w:val="24"/>
                <w:szCs w:val="24"/>
              </w:rPr>
            </w:pPr>
          </w:p>
        </w:tc>
      </w:tr>
      <w:tr w:rsidR="000C47ED" w:rsidRPr="004E3DE3" w14:paraId="4077A5DF" w14:textId="77777777" w:rsidTr="00A12C04">
        <w:tc>
          <w:tcPr>
            <w:tcW w:w="1961" w:type="dxa"/>
          </w:tcPr>
          <w:p w14:paraId="25504088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12C85915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2B0E2C88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14:paraId="59CF3632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7D5EFF5E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</w:tr>
      <w:tr w:rsidR="000C47ED" w:rsidRPr="004E3DE3" w14:paraId="09325CDC" w14:textId="77777777" w:rsidTr="00A12C04">
        <w:tc>
          <w:tcPr>
            <w:tcW w:w="1961" w:type="dxa"/>
          </w:tcPr>
          <w:p w14:paraId="49232511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451DAD6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33451F88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14:paraId="7DD76B6F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4C418905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</w:tr>
      <w:tr w:rsidR="000C47ED" w:rsidRPr="004E3DE3" w14:paraId="05491327" w14:textId="77777777" w:rsidTr="00A12C04">
        <w:tc>
          <w:tcPr>
            <w:tcW w:w="1961" w:type="dxa"/>
          </w:tcPr>
          <w:p w14:paraId="6C2127CE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4F00F967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36CD016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14:paraId="3077DCDF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01611AAD" w14:textId="77777777" w:rsidR="000C47ED" w:rsidRPr="004E3DE3" w:rsidRDefault="000C47ED" w:rsidP="00206399">
            <w:pPr>
              <w:rPr>
                <w:sz w:val="24"/>
                <w:szCs w:val="24"/>
              </w:rPr>
            </w:pPr>
          </w:p>
        </w:tc>
      </w:tr>
    </w:tbl>
    <w:p w14:paraId="5F706A67" w14:textId="77777777" w:rsidR="000C47ED" w:rsidRDefault="000C47ED" w:rsidP="000C47ED">
      <w:pPr>
        <w:widowControl w:val="0"/>
        <w:tabs>
          <w:tab w:val="left" w:pos="1440"/>
        </w:tabs>
        <w:autoSpaceDE w:val="0"/>
        <w:autoSpaceDN w:val="0"/>
        <w:ind w:right="162"/>
        <w:rPr>
          <w:sz w:val="24"/>
          <w:szCs w:val="24"/>
        </w:rPr>
      </w:pPr>
      <w:r>
        <w:rPr>
          <w:sz w:val="24"/>
          <w:szCs w:val="24"/>
        </w:rPr>
        <w:t>Проводится инструктаж по технике безопасности (делается запись в журнале ТБ).</w:t>
      </w:r>
    </w:p>
    <w:p w14:paraId="76AECF55" w14:textId="77777777" w:rsidR="000C47ED" w:rsidRPr="004E3DE3" w:rsidRDefault="000C47ED" w:rsidP="000C47ED">
      <w:pPr>
        <w:widowControl w:val="0"/>
        <w:tabs>
          <w:tab w:val="left" w:pos="1440"/>
        </w:tabs>
        <w:autoSpaceDE w:val="0"/>
        <w:autoSpaceDN w:val="0"/>
        <w:ind w:right="162"/>
        <w:rPr>
          <w:sz w:val="24"/>
          <w:szCs w:val="24"/>
        </w:rPr>
      </w:pPr>
      <w:r>
        <w:rPr>
          <w:sz w:val="24"/>
          <w:szCs w:val="24"/>
        </w:rPr>
        <w:t>Информирования руководства школы и родителей о данном мероприятии. Привлечение родителей к участию в экскурсии.</w:t>
      </w:r>
    </w:p>
    <w:p w14:paraId="2B54EFA2" w14:textId="77777777" w:rsidR="000C47ED" w:rsidRPr="00406E6B" w:rsidRDefault="000C47ED" w:rsidP="000C47ED">
      <w:pPr>
        <w:pStyle w:val="a5"/>
        <w:widowControl w:val="0"/>
        <w:numPr>
          <w:ilvl w:val="1"/>
          <w:numId w:val="4"/>
        </w:numPr>
        <w:tabs>
          <w:tab w:val="left" w:pos="1440"/>
        </w:tabs>
        <w:autoSpaceDE w:val="0"/>
        <w:autoSpaceDN w:val="0"/>
        <w:spacing w:after="0" w:line="240" w:lineRule="auto"/>
        <w:ind w:right="162"/>
        <w:rPr>
          <w:rFonts w:ascii="Times New Roman" w:hAnsi="Times New Roman" w:cs="Times New Roman"/>
          <w:b/>
          <w:bCs/>
          <w:sz w:val="24"/>
          <w:szCs w:val="24"/>
        </w:rPr>
      </w:pPr>
      <w:r w:rsidRPr="00406E6B">
        <w:rPr>
          <w:rFonts w:ascii="Times New Roman" w:hAnsi="Times New Roman" w:cs="Times New Roman"/>
          <w:b/>
          <w:bCs/>
          <w:sz w:val="24"/>
          <w:szCs w:val="24"/>
        </w:rPr>
        <w:t>Описание</w:t>
      </w:r>
      <w:r w:rsidRPr="00406E6B">
        <w:rPr>
          <w:rFonts w:ascii="Times New Roman" w:hAnsi="Times New Roman" w:cs="Times New Roman"/>
          <w:b/>
          <w:bCs/>
          <w:spacing w:val="22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проведения</w:t>
      </w:r>
      <w:r w:rsidRPr="00406E6B">
        <w:rPr>
          <w:rFonts w:ascii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воспитательного</w:t>
      </w:r>
      <w:r w:rsidRPr="00406E6B">
        <w:rPr>
          <w:rFonts w:ascii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  <w:r w:rsidRPr="00406E6B">
        <w:rPr>
          <w:rFonts w:ascii="Times New Roman" w:hAnsi="Times New Roman" w:cs="Times New Roman"/>
          <w:b/>
          <w:bCs/>
          <w:spacing w:val="22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(сценарий,</w:t>
      </w:r>
      <w:r w:rsidRPr="00406E6B">
        <w:rPr>
          <w:rFonts w:ascii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конспект,</w:t>
      </w:r>
      <w:r w:rsidRPr="00406E6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дидактическая</w:t>
      </w:r>
      <w:r w:rsidRPr="00406E6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карта мероприятия</w:t>
      </w:r>
      <w:r w:rsidRPr="00406E6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06E6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06E6B">
        <w:rPr>
          <w:rFonts w:ascii="Times New Roman" w:hAnsi="Times New Roman" w:cs="Times New Roman"/>
          <w:b/>
          <w:bCs/>
          <w:sz w:val="24"/>
          <w:szCs w:val="24"/>
        </w:rPr>
        <w:t>др.).</w:t>
      </w:r>
    </w:p>
    <w:p w14:paraId="7479E826" w14:textId="77777777" w:rsidR="000C47ED" w:rsidRDefault="000C47ED" w:rsidP="000C47E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исследования: Тамбовская область, Мордовский район, р. п. Мордово, территория близ церкви Михаила Архангела. Территория, подлежащая изучению расположена </w:t>
      </w:r>
      <w:r w:rsidRPr="004971BF">
        <w:rPr>
          <w:sz w:val="24"/>
          <w:szCs w:val="24"/>
        </w:rPr>
        <w:t xml:space="preserve">в юго-западной части </w:t>
      </w:r>
      <w:r>
        <w:rPr>
          <w:sz w:val="24"/>
          <w:szCs w:val="24"/>
        </w:rPr>
        <w:t>Тамбовской области, на берегах реки Битюг.</w:t>
      </w:r>
    </w:p>
    <w:p w14:paraId="03CBF2E5" w14:textId="77777777" w:rsidR="000C47ED" w:rsidRDefault="000C47ED" w:rsidP="000C47ED">
      <w:pPr>
        <w:ind w:firstLine="708"/>
        <w:rPr>
          <w:sz w:val="24"/>
          <w:szCs w:val="24"/>
        </w:rPr>
      </w:pPr>
      <w:r>
        <w:rPr>
          <w:sz w:val="24"/>
          <w:szCs w:val="24"/>
        </w:rPr>
        <w:t>Точные координаты места исследования: 52°05'12.4"с.ш. 40°45'20.6"в.д. и 52°05'12.5"с.ш. 40°45'20.7"в.д.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0C47ED" w:rsidRPr="00E11F60" w14:paraId="32CEEA61" w14:textId="77777777" w:rsidTr="00E11F60">
        <w:tc>
          <w:tcPr>
            <w:tcW w:w="1980" w:type="dxa"/>
          </w:tcPr>
          <w:p w14:paraId="4231DCAF" w14:textId="77777777" w:rsidR="000C47ED" w:rsidRPr="00E11F60" w:rsidRDefault="000C47ED" w:rsidP="00206399">
            <w:pPr>
              <w:jc w:val="center"/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Этапы КТД</w:t>
            </w:r>
          </w:p>
        </w:tc>
        <w:tc>
          <w:tcPr>
            <w:tcW w:w="7365" w:type="dxa"/>
          </w:tcPr>
          <w:p w14:paraId="0DEC06D6" w14:textId="77777777" w:rsidR="000C47ED" w:rsidRPr="00E11F60" w:rsidRDefault="000C47ED" w:rsidP="00206399">
            <w:pPr>
              <w:jc w:val="center"/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Содержание этапов</w:t>
            </w:r>
          </w:p>
        </w:tc>
      </w:tr>
      <w:tr w:rsidR="000C47ED" w:rsidRPr="00E11F60" w14:paraId="2BAC16EC" w14:textId="77777777" w:rsidTr="00E11F60">
        <w:tc>
          <w:tcPr>
            <w:tcW w:w="1980" w:type="dxa"/>
          </w:tcPr>
          <w:p w14:paraId="47024C47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1 этап. Совместное решение о проведении дела.</w:t>
            </w:r>
          </w:p>
        </w:tc>
        <w:tc>
          <w:tcPr>
            <w:tcW w:w="7365" w:type="dxa"/>
          </w:tcPr>
          <w:p w14:paraId="3E350CBF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Беседа учителя с детьми: «Сохраним наши реку чистой!».</w:t>
            </w:r>
          </w:p>
          <w:p w14:paraId="1436C3C5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-Ребята, вы уже знаете, что вода – один из важных компонентов ландшафта. Вспомните, что называют водными ресурсами? На какие основные типы подразделяются воды суши Тамбовской области?</w:t>
            </w:r>
          </w:p>
          <w:p w14:paraId="140121E1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-Учащиеся называют их (возможно составление схемы на доске).</w:t>
            </w:r>
          </w:p>
          <w:p w14:paraId="0A7D68E4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-Ребята, назовите реки, которые протекают по территории нашего района.</w:t>
            </w:r>
          </w:p>
          <w:p w14:paraId="082DB67E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-Ученики называют самую крупную реку – Битюг.</w:t>
            </w:r>
          </w:p>
          <w:p w14:paraId="5CBEB412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-Считаете ли вы ее чистой? Как вы это определили?</w:t>
            </w:r>
          </w:p>
          <w:p w14:paraId="1B0F0E80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lastRenderedPageBreak/>
              <w:t>-Отвечают на вопросы на основе личного опыта.</w:t>
            </w:r>
          </w:p>
        </w:tc>
      </w:tr>
      <w:tr w:rsidR="000C47ED" w:rsidRPr="00E11F60" w14:paraId="2C850884" w14:textId="77777777" w:rsidTr="00E11F60">
        <w:tc>
          <w:tcPr>
            <w:tcW w:w="1980" w:type="dxa"/>
          </w:tcPr>
          <w:p w14:paraId="03F82E16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lastRenderedPageBreak/>
              <w:t>2 этап. Коллективное</w:t>
            </w:r>
            <w:r>
              <w:rPr>
                <w:sz w:val="24"/>
                <w:szCs w:val="24"/>
              </w:rPr>
              <w:t xml:space="preserve"> п</w:t>
            </w:r>
            <w:r w:rsidRPr="00E11F60">
              <w:rPr>
                <w:sz w:val="24"/>
                <w:szCs w:val="24"/>
              </w:rPr>
              <w:t>ланирование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65" w:type="dxa"/>
          </w:tcPr>
          <w:p w14:paraId="630CA701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При планировании учащиеся отвечают на вопросы:</w:t>
            </w:r>
          </w:p>
          <w:p w14:paraId="776FC739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Что мы будем делать?</w:t>
            </w:r>
          </w:p>
          <w:p w14:paraId="163ACB33" w14:textId="77777777" w:rsidR="000C47ED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Какую цель мы перед собой поставим?</w:t>
            </w:r>
          </w:p>
          <w:p w14:paraId="68920FCF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Какие задачи мы должны будем решить?</w:t>
            </w:r>
          </w:p>
          <w:p w14:paraId="46755F73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Каким образом мы решим проблему?</w:t>
            </w:r>
          </w:p>
          <w:p w14:paraId="1FDBA428" w14:textId="77777777" w:rsidR="000C47ED" w:rsidRDefault="000C47ED" w:rsidP="00206399">
            <w:pPr>
              <w:rPr>
                <w:sz w:val="24"/>
                <w:szCs w:val="24"/>
              </w:rPr>
            </w:pPr>
            <w:r w:rsidRPr="00E11F60">
              <w:rPr>
                <w:sz w:val="24"/>
                <w:szCs w:val="24"/>
              </w:rPr>
              <w:t>Что нам для этого понадобится?</w:t>
            </w:r>
          </w:p>
          <w:p w14:paraId="48356327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 найти необходимую информацию?</w:t>
            </w:r>
          </w:p>
          <w:p w14:paraId="4329BA17" w14:textId="77777777" w:rsidR="000C47ED" w:rsidRPr="00AC122D" w:rsidRDefault="000C47ED" w:rsidP="00206399">
            <w:pPr>
              <w:rPr>
                <w:sz w:val="24"/>
                <w:szCs w:val="24"/>
              </w:rPr>
            </w:pPr>
            <w:r w:rsidRPr="00AC122D">
              <w:rPr>
                <w:sz w:val="24"/>
                <w:szCs w:val="24"/>
              </w:rPr>
              <w:t>С кем вместе это будем делать?</w:t>
            </w:r>
          </w:p>
          <w:p w14:paraId="32D4E5EA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AC122D">
              <w:rPr>
                <w:sz w:val="24"/>
                <w:szCs w:val="24"/>
              </w:rPr>
              <w:t>Кто будет организатором? Кто и кому будет помогать?</w:t>
            </w:r>
          </w:p>
        </w:tc>
      </w:tr>
      <w:tr w:rsidR="000C47ED" w:rsidRPr="00E11F60" w14:paraId="647E6ADA" w14:textId="77777777" w:rsidTr="00E11F60">
        <w:tc>
          <w:tcPr>
            <w:tcW w:w="1980" w:type="dxa"/>
          </w:tcPr>
          <w:p w14:paraId="06A486E0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этап. Коллективная подготовка.</w:t>
            </w:r>
          </w:p>
        </w:tc>
        <w:tc>
          <w:tcPr>
            <w:tcW w:w="7365" w:type="dxa"/>
          </w:tcPr>
          <w:p w14:paraId="70D6E776" w14:textId="77777777" w:rsidR="000C47ED" w:rsidRPr="00AC122D" w:rsidRDefault="000C47ED" w:rsidP="00206399">
            <w:pPr>
              <w:rPr>
                <w:sz w:val="24"/>
                <w:szCs w:val="24"/>
              </w:rPr>
            </w:pPr>
            <w:r w:rsidRPr="00AC122D">
              <w:rPr>
                <w:sz w:val="24"/>
                <w:szCs w:val="24"/>
              </w:rPr>
              <w:t>Организовано деление на группы, распределение поручений по</w:t>
            </w:r>
          </w:p>
          <w:p w14:paraId="7F7A7A85" w14:textId="77777777" w:rsidR="000C47ED" w:rsidRDefault="000C47ED" w:rsidP="00206399">
            <w:pPr>
              <w:rPr>
                <w:sz w:val="24"/>
                <w:szCs w:val="24"/>
              </w:rPr>
            </w:pPr>
            <w:r w:rsidRPr="00AC122D">
              <w:rPr>
                <w:sz w:val="24"/>
                <w:szCs w:val="24"/>
              </w:rPr>
              <w:t>группам в соответствии с интересами обучающихся.</w:t>
            </w:r>
          </w:p>
          <w:p w14:paraId="18BB4CCF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теоретическим материалом, подготовка карты и полевого дневника.</w:t>
            </w:r>
          </w:p>
        </w:tc>
      </w:tr>
      <w:tr w:rsidR="000C47ED" w:rsidRPr="00E11F60" w14:paraId="5C6E37D2" w14:textId="77777777" w:rsidTr="00E11F60">
        <w:tc>
          <w:tcPr>
            <w:tcW w:w="1980" w:type="dxa"/>
          </w:tcPr>
          <w:p w14:paraId="60D61C3D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этап. Проведение дела.</w:t>
            </w:r>
          </w:p>
        </w:tc>
        <w:tc>
          <w:tcPr>
            <w:tcW w:w="7365" w:type="dxa"/>
          </w:tcPr>
          <w:p w14:paraId="11063158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инструктаж по ТБ.</w:t>
            </w:r>
          </w:p>
          <w:p w14:paraId="359FC700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совместно с классным руководителем и родителями отправляются по заданному маршруту. В контрольных точках проводят исследование.</w:t>
            </w:r>
          </w:p>
          <w:p w14:paraId="4DA21029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используют метод </w:t>
            </w:r>
            <w:proofErr w:type="spellStart"/>
            <w:r>
              <w:rPr>
                <w:sz w:val="24"/>
                <w:szCs w:val="24"/>
              </w:rPr>
              <w:t>биоиндикации</w:t>
            </w:r>
            <w:proofErr w:type="spellEnd"/>
            <w:r>
              <w:rPr>
                <w:sz w:val="24"/>
                <w:szCs w:val="24"/>
              </w:rPr>
              <w:t>. Сущность метода состоит в оценке</w:t>
            </w:r>
            <w:r w:rsidRPr="002F66B6">
              <w:rPr>
                <w:sz w:val="24"/>
                <w:szCs w:val="24"/>
              </w:rPr>
              <w:t xml:space="preserve"> антропогенной нагрузки по реакции на нее </w:t>
            </w:r>
            <w:r>
              <w:rPr>
                <w:sz w:val="24"/>
                <w:szCs w:val="24"/>
              </w:rPr>
              <w:t>живых организмов и их сообществ.</w:t>
            </w:r>
          </w:p>
          <w:p w14:paraId="5D52C178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Биологическое тестирование проводят </w:t>
            </w:r>
            <w:r w:rsidRPr="002F66B6">
              <w:rPr>
                <w:sz w:val="24"/>
                <w:szCs w:val="24"/>
              </w:rPr>
              <w:t>для выявле</w:t>
            </w:r>
            <w:r>
              <w:rPr>
                <w:sz w:val="24"/>
                <w:szCs w:val="24"/>
              </w:rPr>
              <w:t xml:space="preserve">ния и оценки действия факторов окружающей среды на организмы растений и животных. </w:t>
            </w:r>
            <w:r w:rsidRPr="00761C0B">
              <w:rPr>
                <w:sz w:val="24"/>
                <w:szCs w:val="24"/>
              </w:rPr>
              <w:t>Присутствие индикаторных видов растений или животных позволяет более глубоко судить о качестве воды в водоеме</w:t>
            </w:r>
            <w:r>
              <w:rPr>
                <w:sz w:val="24"/>
                <w:szCs w:val="24"/>
              </w:rPr>
              <w:t>.</w:t>
            </w:r>
          </w:p>
          <w:p w14:paraId="4AD50ADC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изучении</w:t>
            </w:r>
            <w:r w:rsidRPr="00AB0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экологического состояния реки Битюг учащиеся должны отметить, что </w:t>
            </w:r>
            <w:r w:rsidRPr="00AB0840">
              <w:rPr>
                <w:sz w:val="24"/>
                <w:szCs w:val="24"/>
              </w:rPr>
              <w:t xml:space="preserve">большое значение имеют </w:t>
            </w:r>
            <w:r>
              <w:rPr>
                <w:sz w:val="24"/>
                <w:szCs w:val="24"/>
              </w:rPr>
              <w:t>организмы-</w:t>
            </w:r>
            <w:proofErr w:type="spellStart"/>
            <w:r>
              <w:rPr>
                <w:sz w:val="24"/>
                <w:szCs w:val="24"/>
              </w:rPr>
              <w:t>обрастатели</w:t>
            </w:r>
            <w:proofErr w:type="spellEnd"/>
            <w:r w:rsidRPr="00AB0840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.</w:t>
            </w:r>
            <w:r w:rsidRPr="00AB084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.</w:t>
            </w:r>
            <w:r w:rsidRPr="00AB0840">
              <w:rPr>
                <w:sz w:val="24"/>
                <w:szCs w:val="24"/>
              </w:rPr>
              <w:t xml:space="preserve">, которые </w:t>
            </w:r>
            <w:r>
              <w:rPr>
                <w:sz w:val="24"/>
                <w:szCs w:val="24"/>
              </w:rPr>
              <w:t>передают общее состояние</w:t>
            </w:r>
            <w:r w:rsidRPr="00AB0840">
              <w:rPr>
                <w:sz w:val="24"/>
                <w:szCs w:val="24"/>
              </w:rPr>
              <w:t xml:space="preserve"> воды</w:t>
            </w:r>
            <w:r>
              <w:rPr>
                <w:sz w:val="24"/>
                <w:szCs w:val="24"/>
              </w:rPr>
              <w:t xml:space="preserve">, что ускоряет получение результатов исследования. </w:t>
            </w:r>
            <w:r w:rsidRPr="00AB0840">
              <w:rPr>
                <w:sz w:val="24"/>
                <w:szCs w:val="24"/>
              </w:rPr>
              <w:t>Также случайные загрязнения местного характера легче всего могут повлиять на характер населения дна (т.е. организмов бентоса) в таких водоема</w:t>
            </w:r>
            <w:r>
              <w:rPr>
                <w:sz w:val="24"/>
                <w:szCs w:val="24"/>
              </w:rPr>
              <w:t xml:space="preserve">х и состав насекомых, обитающих возле водоема. Это </w:t>
            </w:r>
            <w:r w:rsidRPr="00AB0840">
              <w:rPr>
                <w:sz w:val="24"/>
                <w:szCs w:val="24"/>
              </w:rPr>
              <w:t>обстоятельство заставляет при исследовании рек обращать внимани</w:t>
            </w:r>
            <w:r>
              <w:rPr>
                <w:sz w:val="24"/>
                <w:szCs w:val="24"/>
              </w:rPr>
              <w:t>е на места обмеления реки Битюг и места ее цветения.</w:t>
            </w:r>
          </w:p>
          <w:p w14:paraId="6A0E73D5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вопросы:</w:t>
            </w:r>
          </w:p>
          <w:p w14:paraId="477EB162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Каковы наши координаты?</w:t>
            </w:r>
          </w:p>
          <w:p w14:paraId="6267D1DE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емкость, аккуратно наберите воду в нее. ВНИМАНИЕ! СБОР ВОДЫ ОСУЩЕСТВЛЯТЬ В ПРИСУТСВИИ ВЗРОСЛОГО! </w:t>
            </w:r>
          </w:p>
          <w:p w14:paraId="43EB269D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ее цвет, запах. Мутная ли она?</w:t>
            </w:r>
          </w:p>
          <w:p w14:paraId="2F351D44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 ли организмы-индикаторы? Какие?</w:t>
            </w:r>
          </w:p>
          <w:p w14:paraId="23B09771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сообщает дополнительную информацию (в точке № 1).</w:t>
            </w:r>
          </w:p>
          <w:p w14:paraId="48AE8671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B5AEF">
              <w:rPr>
                <w:sz w:val="24"/>
                <w:szCs w:val="24"/>
              </w:rPr>
              <w:t xml:space="preserve">ногие связывают обмеление </w:t>
            </w:r>
            <w:r>
              <w:rPr>
                <w:sz w:val="24"/>
                <w:szCs w:val="24"/>
              </w:rPr>
              <w:t>реки Битюг</w:t>
            </w:r>
            <w:r w:rsidRPr="001B5AEF">
              <w:rPr>
                <w:sz w:val="24"/>
                <w:szCs w:val="24"/>
              </w:rPr>
              <w:t xml:space="preserve"> со строительством подпорной плотины в верховье реки в Тамбовской области. </w:t>
            </w:r>
          </w:p>
          <w:p w14:paraId="6A688653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Цветение реки связано со снижением скорости воды из-за обмеления и наличия органики при избыточном количестве света.</w:t>
            </w:r>
          </w:p>
          <w:p w14:paraId="46F5FFDC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заполняют таблицу (Приложение 1) и делают фотографии (Приложение 2).</w:t>
            </w:r>
          </w:p>
          <w:p w14:paraId="66656F5D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выводы об экологическом состоянии реки на основании полученных данных. Фиксируют выводы в полевых дневниках.</w:t>
            </w:r>
          </w:p>
        </w:tc>
      </w:tr>
      <w:tr w:rsidR="000C47ED" w:rsidRPr="00E11F60" w14:paraId="715164F3" w14:textId="77777777" w:rsidTr="00E11F60">
        <w:tc>
          <w:tcPr>
            <w:tcW w:w="1980" w:type="dxa"/>
          </w:tcPr>
          <w:p w14:paraId="0B6068DB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этап. Коллективный анализ.</w:t>
            </w:r>
          </w:p>
        </w:tc>
        <w:tc>
          <w:tcPr>
            <w:tcW w:w="7365" w:type="dxa"/>
          </w:tcPr>
          <w:p w14:paraId="0CA34CD0" w14:textId="77777777" w:rsidR="000C47ED" w:rsidRPr="00811287" w:rsidRDefault="000C47ED" w:rsidP="00206399">
            <w:pPr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Подведение итогов происходит за круглым столом</w:t>
            </w:r>
            <w:r>
              <w:rPr>
                <w:sz w:val="24"/>
                <w:szCs w:val="24"/>
              </w:rPr>
              <w:t xml:space="preserve"> (о</w:t>
            </w:r>
            <w:r w:rsidRPr="00811287">
              <w:rPr>
                <w:sz w:val="24"/>
                <w:szCs w:val="24"/>
              </w:rPr>
              <w:t>рганизует</w:t>
            </w:r>
            <w:r>
              <w:rPr>
                <w:sz w:val="24"/>
                <w:szCs w:val="24"/>
              </w:rPr>
              <w:t>ся</w:t>
            </w:r>
            <w:r w:rsidRPr="00811287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>ом):</w:t>
            </w:r>
          </w:p>
          <w:p w14:paraId="6FC68454" w14:textId="77777777" w:rsidR="000C47ED" w:rsidRPr="00811287" w:rsidRDefault="000C47ED" w:rsidP="00206399">
            <w:pPr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 xml:space="preserve">-Ребята, сегодня мы все поучаствовали в очень важном деле – </w:t>
            </w:r>
            <w:r>
              <w:rPr>
                <w:sz w:val="24"/>
                <w:szCs w:val="24"/>
              </w:rPr>
              <w:t xml:space="preserve">провели </w:t>
            </w:r>
          </w:p>
          <w:p w14:paraId="2DCF7045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исследование</w:t>
            </w:r>
            <w:r w:rsidRPr="00811287">
              <w:rPr>
                <w:sz w:val="24"/>
                <w:szCs w:val="24"/>
              </w:rPr>
              <w:t>. Расскажите о своих впечатлениях.</w:t>
            </w:r>
          </w:p>
          <w:p w14:paraId="0A12D452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 начале нашего общего дела я задала вам вопрос: «</w:t>
            </w:r>
            <w:r w:rsidRPr="00E11F60">
              <w:rPr>
                <w:sz w:val="24"/>
                <w:szCs w:val="24"/>
              </w:rPr>
              <w:t xml:space="preserve">Считаете ли вы </w:t>
            </w:r>
            <w:r>
              <w:rPr>
                <w:sz w:val="24"/>
                <w:szCs w:val="24"/>
              </w:rPr>
              <w:t xml:space="preserve">реку Битюг </w:t>
            </w:r>
            <w:r w:rsidRPr="00E11F60">
              <w:rPr>
                <w:sz w:val="24"/>
                <w:szCs w:val="24"/>
              </w:rPr>
              <w:t>чистой?</w:t>
            </w:r>
            <w:r>
              <w:rPr>
                <w:sz w:val="24"/>
                <w:szCs w:val="24"/>
              </w:rPr>
              <w:t>»</w:t>
            </w:r>
          </w:p>
          <w:p w14:paraId="0F680BAF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вы мне ответили?</w:t>
            </w:r>
          </w:p>
          <w:p w14:paraId="2594ED67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скажете теперь?</w:t>
            </w:r>
          </w:p>
          <w:p w14:paraId="5D643E11" w14:textId="77777777" w:rsidR="000C47ED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рекомендации дадите?</w:t>
            </w:r>
          </w:p>
          <w:p w14:paraId="69ADEE1C" w14:textId="77777777" w:rsidR="000C47ED" w:rsidRPr="00811287" w:rsidRDefault="000C47ED" w:rsidP="00206399">
            <w:pPr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-Почему что-то не удалось?</w:t>
            </w:r>
          </w:p>
          <w:p w14:paraId="5094A381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-Что лучше всего получилось, почему? Что возьм</w:t>
            </w:r>
            <w:r>
              <w:rPr>
                <w:sz w:val="24"/>
                <w:szCs w:val="24"/>
              </w:rPr>
              <w:t>ем</w:t>
            </w:r>
            <w:r w:rsidRPr="00811287">
              <w:rPr>
                <w:sz w:val="24"/>
                <w:szCs w:val="24"/>
              </w:rPr>
              <w:t xml:space="preserve"> на заметку?</w:t>
            </w:r>
          </w:p>
        </w:tc>
      </w:tr>
      <w:tr w:rsidR="000C47ED" w:rsidRPr="00E11F60" w14:paraId="4699B617" w14:textId="77777777" w:rsidTr="00E11F60">
        <w:tc>
          <w:tcPr>
            <w:tcW w:w="1980" w:type="dxa"/>
          </w:tcPr>
          <w:p w14:paraId="5A9ABD5B" w14:textId="77777777" w:rsidR="000C47ED" w:rsidRPr="00E11F60" w:rsidRDefault="000C47ED" w:rsidP="00206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этап. Ближайшее последствие.</w:t>
            </w:r>
          </w:p>
        </w:tc>
        <w:tc>
          <w:tcPr>
            <w:tcW w:w="7365" w:type="dxa"/>
          </w:tcPr>
          <w:p w14:paraId="7D5F284B" w14:textId="77777777" w:rsidR="000C47ED" w:rsidRPr="00E11F60" w:rsidRDefault="000C47ED" w:rsidP="00206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стенгазеты «Сохраним наши реки чистыми».</w:t>
            </w:r>
          </w:p>
        </w:tc>
      </w:tr>
    </w:tbl>
    <w:p w14:paraId="11EB591D" w14:textId="77777777" w:rsidR="000C47ED" w:rsidRPr="004E14DA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  <w:r w:rsidRPr="004E14DA">
        <w:rPr>
          <w:b/>
          <w:sz w:val="24"/>
          <w:szCs w:val="24"/>
        </w:rPr>
        <w:t>Список литературы</w:t>
      </w:r>
    </w:p>
    <w:p w14:paraId="0CC66F53" w14:textId="77777777" w:rsidR="000C47ED" w:rsidRPr="004E14DA" w:rsidRDefault="000C47ED" w:rsidP="000C47ED">
      <w:pPr>
        <w:pStyle w:val="a5"/>
        <w:numPr>
          <w:ilvl w:val="0"/>
          <w:numId w:val="2"/>
        </w:numPr>
        <w:spacing w:after="0" w:line="36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E14DA">
        <w:rPr>
          <w:rFonts w:ascii="Times New Roman" w:eastAsia="Arial Unicode MS" w:hAnsi="Times New Roman" w:cs="Times New Roman"/>
          <w:sz w:val="24"/>
          <w:szCs w:val="24"/>
          <w:lang w:eastAsia="ru-RU"/>
        </w:rPr>
        <w:t>Суперанская А. В. Что такое топонимика? М.: Наука, 1984. – 182 с.</w:t>
      </w:r>
    </w:p>
    <w:p w14:paraId="33A98910" w14:textId="77777777" w:rsidR="000C47ED" w:rsidRPr="004E14DA" w:rsidRDefault="000C47ED" w:rsidP="000C47ED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14DA">
        <w:rPr>
          <w:rFonts w:ascii="Times New Roman" w:hAnsi="Times New Roman" w:cs="Times New Roman"/>
          <w:sz w:val="24"/>
          <w:szCs w:val="24"/>
        </w:rPr>
        <w:t xml:space="preserve">Ресурсы поверхностных вод СССР: Гидрологическая изученность. Т. 7. Донской район/ Под ред. Д. Д. </w:t>
      </w:r>
      <w:proofErr w:type="spellStart"/>
      <w:r w:rsidRPr="004E14DA">
        <w:rPr>
          <w:rFonts w:ascii="Times New Roman" w:hAnsi="Times New Roman" w:cs="Times New Roman"/>
          <w:sz w:val="24"/>
          <w:szCs w:val="24"/>
        </w:rPr>
        <w:t>Мордухай-Болтовского</w:t>
      </w:r>
      <w:proofErr w:type="spellEnd"/>
      <w:r w:rsidRPr="004E14DA">
        <w:rPr>
          <w:rFonts w:ascii="Times New Roman" w:hAnsi="Times New Roman" w:cs="Times New Roman"/>
          <w:sz w:val="24"/>
          <w:szCs w:val="24"/>
        </w:rPr>
        <w:t xml:space="preserve">. – Л.: </w:t>
      </w:r>
      <w:proofErr w:type="spellStart"/>
      <w:r w:rsidRPr="004E14DA">
        <w:rPr>
          <w:rFonts w:ascii="Times New Roman" w:hAnsi="Times New Roman" w:cs="Times New Roman"/>
          <w:sz w:val="24"/>
          <w:szCs w:val="24"/>
        </w:rPr>
        <w:t>Гидрометеоиздат</w:t>
      </w:r>
      <w:proofErr w:type="spellEnd"/>
      <w:r w:rsidRPr="004E14DA">
        <w:rPr>
          <w:rFonts w:ascii="Times New Roman" w:hAnsi="Times New Roman" w:cs="Times New Roman"/>
          <w:sz w:val="24"/>
          <w:szCs w:val="24"/>
        </w:rPr>
        <w:t>, 1964. – 267 с.</w:t>
      </w:r>
    </w:p>
    <w:p w14:paraId="09FBF059" w14:textId="77777777" w:rsidR="000C47ED" w:rsidRPr="003A2213" w:rsidRDefault="000C47ED" w:rsidP="000C47ED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213">
        <w:rPr>
          <w:rFonts w:ascii="Times New Roman" w:hAnsi="Times New Roman" w:cs="Times New Roman"/>
          <w:sz w:val="24"/>
          <w:szCs w:val="24"/>
        </w:rPr>
        <w:t>Методы оценки экологического состояния водоемов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2213">
        <w:rPr>
          <w:rFonts w:ascii="Times New Roman" w:hAnsi="Times New Roman" w:cs="Times New Roman"/>
          <w:sz w:val="24"/>
          <w:szCs w:val="24"/>
        </w:rPr>
        <w:t xml:space="preserve">[Электронный ресурс]. Режим доступа: </w:t>
      </w:r>
      <w:hyperlink r:id="rId7" w:history="1">
        <w:r w:rsidRPr="003A2213">
          <w:rPr>
            <w:rStyle w:val="a8"/>
            <w:rFonts w:ascii="Times New Roman" w:hAnsi="Times New Roman" w:cs="Times New Roman"/>
            <w:sz w:val="24"/>
            <w:szCs w:val="24"/>
          </w:rPr>
          <w:t>http://edu.greensail.ru/monitoring/methods/bioindicat/</w:t>
        </w:r>
      </w:hyperlink>
      <w:r w:rsidRPr="003A2213">
        <w:rPr>
          <w:rFonts w:ascii="Times New Roman" w:hAnsi="Times New Roman" w:cs="Times New Roman"/>
          <w:sz w:val="24"/>
          <w:szCs w:val="24"/>
        </w:rPr>
        <w:t>, свободный.</w:t>
      </w:r>
    </w:p>
    <w:p w14:paraId="21404F64" w14:textId="77777777" w:rsidR="000C47ED" w:rsidRDefault="000C47ED" w:rsidP="000C47ED">
      <w:pPr>
        <w:spacing w:line="360" w:lineRule="auto"/>
        <w:ind w:firstLine="708"/>
        <w:jc w:val="center"/>
        <w:rPr>
          <w:bCs/>
          <w:sz w:val="24"/>
          <w:szCs w:val="24"/>
        </w:rPr>
      </w:pPr>
    </w:p>
    <w:p w14:paraId="3B3266A0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1797E3EA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390F4F0A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1B5813F8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1D02C2B3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0DF409F3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662E563D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1AAF4D63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2387FAB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C869F82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33A216A5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6C4B784D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2653234D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E7E083A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240E8F4F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D9C954D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B188F60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8413F00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5A1AB6C5" w14:textId="77777777" w:rsidR="000C47ED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</w:p>
    <w:p w14:paraId="4DE28041" w14:textId="77777777" w:rsidR="000C47ED" w:rsidRDefault="000C47ED" w:rsidP="000C47ED">
      <w:pPr>
        <w:spacing w:line="360" w:lineRule="auto"/>
        <w:rPr>
          <w:bCs/>
          <w:sz w:val="24"/>
          <w:szCs w:val="24"/>
        </w:rPr>
      </w:pPr>
    </w:p>
    <w:p w14:paraId="055F0B8B" w14:textId="77777777" w:rsidR="000C47ED" w:rsidRPr="007B7B44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  <w:r w:rsidRPr="007B7B44">
        <w:rPr>
          <w:bCs/>
          <w:sz w:val="24"/>
          <w:szCs w:val="24"/>
        </w:rPr>
        <w:lastRenderedPageBreak/>
        <w:t>Приложение</w:t>
      </w:r>
      <w:r>
        <w:rPr>
          <w:bCs/>
          <w:sz w:val="24"/>
          <w:szCs w:val="24"/>
        </w:rPr>
        <w:t xml:space="preserve"> 1</w:t>
      </w:r>
    </w:p>
    <w:p w14:paraId="2A4A8360" w14:textId="77777777" w:rsidR="000C47ED" w:rsidRPr="004E58C7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  <w:r w:rsidRPr="004E58C7">
        <w:rPr>
          <w:b/>
          <w:sz w:val="24"/>
          <w:szCs w:val="24"/>
        </w:rPr>
        <w:t>Исследование показателей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5"/>
        <w:gridCol w:w="1591"/>
        <w:gridCol w:w="1660"/>
        <w:gridCol w:w="1843"/>
        <w:gridCol w:w="2316"/>
      </w:tblGrid>
      <w:tr w:rsidR="000C47ED" w14:paraId="18F24D46" w14:textId="77777777" w:rsidTr="00A12C04">
        <w:trPr>
          <w:trHeight w:val="465"/>
        </w:trPr>
        <w:tc>
          <w:tcPr>
            <w:tcW w:w="1961" w:type="dxa"/>
            <w:vMerge w:val="restart"/>
          </w:tcPr>
          <w:p w14:paraId="079ED657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1751">
              <w:rPr>
                <w:b/>
                <w:sz w:val="24"/>
                <w:szCs w:val="24"/>
              </w:rPr>
              <w:t>Место изучения образца</w:t>
            </w:r>
          </w:p>
        </w:tc>
        <w:tc>
          <w:tcPr>
            <w:tcW w:w="5206" w:type="dxa"/>
            <w:gridSpan w:val="3"/>
          </w:tcPr>
          <w:p w14:paraId="739180A0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1751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2404" w:type="dxa"/>
            <w:vMerge w:val="restart"/>
          </w:tcPr>
          <w:p w14:paraId="30005CBB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Организмы-индикаторы</w:t>
            </w:r>
          </w:p>
        </w:tc>
      </w:tr>
      <w:tr w:rsidR="000C47ED" w14:paraId="3C8A51D2" w14:textId="77777777" w:rsidTr="00A12C04">
        <w:trPr>
          <w:trHeight w:val="345"/>
        </w:trPr>
        <w:tc>
          <w:tcPr>
            <w:tcW w:w="1961" w:type="dxa"/>
            <w:vMerge/>
          </w:tcPr>
          <w:p w14:paraId="228B3A04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523D7F26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1751">
              <w:rPr>
                <w:b/>
                <w:sz w:val="24"/>
                <w:szCs w:val="24"/>
              </w:rPr>
              <w:t>Мутность воды</w:t>
            </w:r>
          </w:p>
        </w:tc>
        <w:tc>
          <w:tcPr>
            <w:tcW w:w="1702" w:type="dxa"/>
          </w:tcPr>
          <w:p w14:paraId="1C43AA86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1751">
              <w:rPr>
                <w:b/>
                <w:sz w:val="24"/>
                <w:szCs w:val="24"/>
              </w:rPr>
              <w:t>Цвет воды</w:t>
            </w:r>
          </w:p>
        </w:tc>
        <w:tc>
          <w:tcPr>
            <w:tcW w:w="1867" w:type="dxa"/>
          </w:tcPr>
          <w:p w14:paraId="6AF1A8B9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1751">
              <w:rPr>
                <w:b/>
                <w:sz w:val="24"/>
                <w:szCs w:val="24"/>
              </w:rPr>
              <w:t>Запах</w:t>
            </w:r>
          </w:p>
        </w:tc>
        <w:tc>
          <w:tcPr>
            <w:tcW w:w="2404" w:type="dxa"/>
            <w:vMerge/>
          </w:tcPr>
          <w:p w14:paraId="53E2BD70" w14:textId="77777777" w:rsidR="000C47ED" w:rsidRPr="002D1751" w:rsidRDefault="000C47ED" w:rsidP="0020639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C47ED" w14:paraId="023BC606" w14:textId="77777777" w:rsidTr="00A12C04">
        <w:tc>
          <w:tcPr>
            <w:tcW w:w="1961" w:type="dxa"/>
          </w:tcPr>
          <w:p w14:paraId="2171C0DB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52°05'12.4"с.ш. 40°45'20.6"в.д.</w:t>
            </w:r>
          </w:p>
        </w:tc>
        <w:tc>
          <w:tcPr>
            <w:tcW w:w="1637" w:type="dxa"/>
          </w:tcPr>
          <w:p w14:paraId="240043B0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Мутная</w:t>
            </w:r>
          </w:p>
        </w:tc>
        <w:tc>
          <w:tcPr>
            <w:tcW w:w="1702" w:type="dxa"/>
          </w:tcPr>
          <w:p w14:paraId="39317E45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Желто-коричневая</w:t>
            </w:r>
          </w:p>
        </w:tc>
        <w:tc>
          <w:tcPr>
            <w:tcW w:w="1867" w:type="dxa"/>
          </w:tcPr>
          <w:p w14:paraId="3AC5F3E9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Присутствует, но слабый</w:t>
            </w:r>
          </w:p>
        </w:tc>
        <w:tc>
          <w:tcPr>
            <w:tcW w:w="2404" w:type="dxa"/>
          </w:tcPr>
          <w:p w14:paraId="572AF920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Моллюски: </w:t>
            </w:r>
            <w:r w:rsidRPr="004E1673">
              <w:rPr>
                <w:sz w:val="24"/>
                <w:szCs w:val="24"/>
              </w:rPr>
              <w:t>Затворка обыкновенная</w:t>
            </w:r>
            <w:r>
              <w:rPr>
                <w:sz w:val="24"/>
                <w:szCs w:val="24"/>
              </w:rPr>
              <w:t>.</w:t>
            </w:r>
          </w:p>
          <w:p w14:paraId="26A42568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Насекомые: </w:t>
            </w:r>
            <w:r w:rsidRPr="004E1673">
              <w:rPr>
                <w:sz w:val="24"/>
                <w:szCs w:val="24"/>
              </w:rPr>
              <w:t>ручейники</w:t>
            </w:r>
            <w:r>
              <w:rPr>
                <w:sz w:val="24"/>
                <w:szCs w:val="24"/>
              </w:rPr>
              <w:t>,</w:t>
            </w:r>
            <w:r w:rsidRPr="004E1673">
              <w:rPr>
                <w:sz w:val="24"/>
                <w:szCs w:val="24"/>
              </w:rPr>
              <w:t xml:space="preserve"> стрекоз</w:t>
            </w:r>
            <w:r>
              <w:rPr>
                <w:sz w:val="24"/>
                <w:szCs w:val="24"/>
              </w:rPr>
              <w:t xml:space="preserve">ы и их личинки, </w:t>
            </w:r>
            <w:r w:rsidRPr="004E1673">
              <w:rPr>
                <w:sz w:val="24"/>
                <w:szCs w:val="24"/>
              </w:rPr>
              <w:t>мошки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C47ED" w14:paraId="25D02608" w14:textId="77777777" w:rsidTr="00A12C04">
        <w:tc>
          <w:tcPr>
            <w:tcW w:w="1961" w:type="dxa"/>
          </w:tcPr>
          <w:p w14:paraId="4A289358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52°05'12.5"с.ш. 40°45'20.7"</w:t>
            </w:r>
          </w:p>
        </w:tc>
        <w:tc>
          <w:tcPr>
            <w:tcW w:w="1637" w:type="dxa"/>
          </w:tcPr>
          <w:p w14:paraId="11A97589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Мутная</w:t>
            </w:r>
          </w:p>
        </w:tc>
        <w:tc>
          <w:tcPr>
            <w:tcW w:w="1702" w:type="dxa"/>
          </w:tcPr>
          <w:p w14:paraId="2D0EB5BA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Желто-коричневая</w:t>
            </w:r>
          </w:p>
        </w:tc>
        <w:tc>
          <w:tcPr>
            <w:tcW w:w="1867" w:type="dxa"/>
          </w:tcPr>
          <w:p w14:paraId="285E79D0" w14:textId="77777777" w:rsidR="000C47ED" w:rsidRDefault="000C47ED" w:rsidP="002063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Присутствует, но слабый</w:t>
            </w:r>
          </w:p>
        </w:tc>
        <w:tc>
          <w:tcPr>
            <w:tcW w:w="2404" w:type="dxa"/>
          </w:tcPr>
          <w:p w14:paraId="4B73E0DA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Моллюски: </w:t>
            </w:r>
            <w:r w:rsidRPr="004E1673">
              <w:rPr>
                <w:sz w:val="24"/>
                <w:szCs w:val="24"/>
              </w:rPr>
              <w:t>Затворка обыкновенная</w:t>
            </w:r>
            <w:r>
              <w:rPr>
                <w:sz w:val="24"/>
                <w:szCs w:val="24"/>
              </w:rPr>
              <w:t xml:space="preserve"> и горошинка речная.</w:t>
            </w:r>
          </w:p>
          <w:p w14:paraId="3785DF31" w14:textId="77777777" w:rsidR="000C47ED" w:rsidRDefault="000C47ED" w:rsidP="002063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Насекомые: </w:t>
            </w:r>
            <w:r w:rsidRPr="004E1673">
              <w:rPr>
                <w:sz w:val="24"/>
                <w:szCs w:val="24"/>
              </w:rPr>
              <w:t>ручейники</w:t>
            </w:r>
            <w:r>
              <w:rPr>
                <w:sz w:val="24"/>
                <w:szCs w:val="24"/>
              </w:rPr>
              <w:t xml:space="preserve">, </w:t>
            </w:r>
            <w:r w:rsidRPr="004E1673">
              <w:rPr>
                <w:sz w:val="24"/>
                <w:szCs w:val="24"/>
              </w:rPr>
              <w:t>мошки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3D4FC278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37E44CF6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4C694B43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7E7937A1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0B582A15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50530E37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1D5542BA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6AED9EE0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38F4F841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28E49946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64D8ED17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710C8350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08168CDA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6426332D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28863717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3FFC3CDB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4AB76CAF" w14:textId="77777777" w:rsidR="000C47ED" w:rsidRDefault="000C47ED" w:rsidP="000C47E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14:paraId="79D14838" w14:textId="77777777" w:rsidR="000C47ED" w:rsidRPr="003A2213" w:rsidRDefault="000C47ED" w:rsidP="000C47ED">
      <w:pPr>
        <w:spacing w:line="360" w:lineRule="auto"/>
        <w:ind w:firstLine="708"/>
        <w:jc w:val="right"/>
        <w:rPr>
          <w:bCs/>
          <w:sz w:val="24"/>
          <w:szCs w:val="24"/>
        </w:rPr>
      </w:pPr>
      <w:r w:rsidRPr="003A2213">
        <w:rPr>
          <w:bCs/>
          <w:sz w:val="24"/>
          <w:szCs w:val="24"/>
        </w:rPr>
        <w:lastRenderedPageBreak/>
        <w:t>Приложение 2</w:t>
      </w:r>
    </w:p>
    <w:p w14:paraId="6CCC7398" w14:textId="77777777" w:rsidR="000C47ED" w:rsidRDefault="000C47ED" w:rsidP="000C47ED">
      <w:pPr>
        <w:spacing w:line="360" w:lineRule="auto"/>
        <w:ind w:firstLine="708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F5AE85" wp14:editId="57351B4D">
            <wp:extent cx="5605132" cy="3152775"/>
            <wp:effectExtent l="0" t="0" r="0" b="0"/>
            <wp:docPr id="4" name="Рисунок 4" descr="https://pp.userapi.com/c841532/v841532581/206cd/C01CyVGqq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41532/v841532581/206cd/C01CyVGqqH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975" cy="315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B73BE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Рис. 1. Растения-</w:t>
      </w:r>
      <w:proofErr w:type="spellStart"/>
      <w:r>
        <w:rPr>
          <w:sz w:val="24"/>
          <w:szCs w:val="24"/>
        </w:rPr>
        <w:t>обрастатели</w:t>
      </w:r>
      <w:proofErr w:type="spellEnd"/>
      <w:r>
        <w:rPr>
          <w:sz w:val="24"/>
          <w:szCs w:val="24"/>
        </w:rPr>
        <w:t xml:space="preserve"> реки Битюг</w:t>
      </w:r>
    </w:p>
    <w:p w14:paraId="6D144505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(фото Виктории Вяльцевой)</w:t>
      </w:r>
    </w:p>
    <w:p w14:paraId="3DA8BA8A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</w:p>
    <w:p w14:paraId="0D09255D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</w:p>
    <w:p w14:paraId="32EB2379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B6543E6" wp14:editId="66EA89BF">
            <wp:extent cx="5572125" cy="3134321"/>
            <wp:effectExtent l="0" t="0" r="0" b="9525"/>
            <wp:docPr id="3" name="Рисунок 3" descr="https://pp.userapi.com/c841532/v841532581/2074f/74KIYuf7Z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userapi.com/c841532/v841532581/2074f/74KIYuf7ZS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731" cy="313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CA5C3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Рис. 2. Цветение воды</w:t>
      </w:r>
    </w:p>
    <w:p w14:paraId="3D2FE449" w14:textId="77777777" w:rsidR="000C47ED" w:rsidRDefault="000C47ED" w:rsidP="000C47ED">
      <w:pPr>
        <w:spacing w:line="36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(фото Виктории Вяльцевой)</w:t>
      </w:r>
    </w:p>
    <w:p w14:paraId="71559212" w14:textId="77777777" w:rsidR="000C47ED" w:rsidRDefault="000C47ED" w:rsidP="000C47ED"/>
    <w:p w14:paraId="18B0F09A" w14:textId="77777777" w:rsidR="000A5CCA" w:rsidRDefault="000A5CCA"/>
    <w:sectPr w:rsidR="000A5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E1B91"/>
    <w:multiLevelType w:val="hybridMultilevel"/>
    <w:tmpl w:val="604E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15433"/>
    <w:multiLevelType w:val="hybridMultilevel"/>
    <w:tmpl w:val="DEF624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8A0601"/>
    <w:multiLevelType w:val="multilevel"/>
    <w:tmpl w:val="E53271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0AB1B8E"/>
    <w:multiLevelType w:val="hybridMultilevel"/>
    <w:tmpl w:val="F11C4CE6"/>
    <w:lvl w:ilvl="0" w:tplc="E676F300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CCA"/>
    <w:rsid w:val="000A5CCA"/>
    <w:rsid w:val="000C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5860"/>
  <w15:chartTrackingRefBased/>
  <w15:docId w15:val="{26D65234-83FA-4D68-8620-D8D0E472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7ED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C47ED"/>
    <w:pPr>
      <w:ind w:left="34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7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C47ED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47E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0C47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0C47E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0C47E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C47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edu.greensail.ru/monitoring/methods/bioindic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greensail.ru/monitoring/methods/bioindica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du.greensail.ru/monitoring/methods/bioindicat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1576</Words>
  <Characters>8988</Characters>
  <Application>Microsoft Office Word</Application>
  <DocSecurity>0</DocSecurity>
  <Lines>74</Lines>
  <Paragraphs>21</Paragraphs>
  <ScaleCrop>false</ScaleCrop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Шибина</dc:creator>
  <cp:keywords/>
  <dc:description/>
  <cp:lastModifiedBy>Вероника Шибина</cp:lastModifiedBy>
  <cp:revision>2</cp:revision>
  <dcterms:created xsi:type="dcterms:W3CDTF">2022-03-12T14:14:00Z</dcterms:created>
  <dcterms:modified xsi:type="dcterms:W3CDTF">2022-03-12T14:17:00Z</dcterms:modified>
</cp:coreProperties>
</file>